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B2" w:rsidRDefault="002B0BB2" w:rsidP="003F65F6"/>
    <w:tbl>
      <w:tblPr>
        <w:tblStyle w:val="a3"/>
        <w:tblW w:w="10632" w:type="dxa"/>
        <w:tblInd w:w="-34" w:type="dxa"/>
        <w:tblLayout w:type="fixed"/>
        <w:tblLook w:val="04A0" w:firstRow="1" w:lastRow="0" w:firstColumn="1" w:lastColumn="0" w:noHBand="0" w:noVBand="1"/>
      </w:tblPr>
      <w:tblGrid>
        <w:gridCol w:w="5387"/>
        <w:gridCol w:w="5245"/>
      </w:tblGrid>
      <w:tr w:rsidR="006A5B2F" w:rsidRPr="000F5AC3" w:rsidTr="006A5B2F">
        <w:tc>
          <w:tcPr>
            <w:tcW w:w="5387" w:type="dxa"/>
            <w:tcBorders>
              <w:top w:val="single" w:sz="4" w:space="0" w:color="auto"/>
              <w:left w:val="single" w:sz="4" w:space="0" w:color="auto"/>
              <w:bottom w:val="single" w:sz="4" w:space="0" w:color="auto"/>
              <w:right w:val="single" w:sz="4" w:space="0" w:color="auto"/>
            </w:tcBorders>
          </w:tcPr>
          <w:p w:rsidR="006A5B2F" w:rsidRPr="000A0ECC" w:rsidRDefault="006A5B2F" w:rsidP="003F65F6">
            <w:pPr>
              <w:contextualSpacing/>
              <w:jc w:val="center"/>
              <w:rPr>
                <w:b/>
                <w:bCs/>
                <w:sz w:val="24"/>
                <w:szCs w:val="24"/>
                <w:lang w:val="kk-KZ"/>
              </w:rPr>
            </w:pPr>
            <w:r w:rsidRPr="00E04B8E">
              <w:rPr>
                <w:b/>
                <w:bCs/>
                <w:sz w:val="24"/>
                <w:szCs w:val="24"/>
                <w:lang w:val="kk-KZ"/>
              </w:rPr>
              <w:t>медициналық бұйымдарға</w:t>
            </w:r>
            <w:r w:rsidRPr="000A0ECC">
              <w:rPr>
                <w:b/>
                <w:bCs/>
                <w:sz w:val="24"/>
                <w:szCs w:val="24"/>
                <w:lang w:val="kk-KZ"/>
              </w:rPr>
              <w:t xml:space="preserve"> сараптама жүргізу үшін ақпараттық және консультациялық қызметтерді көрсетуге</w:t>
            </w:r>
          </w:p>
          <w:p w:rsidR="006A5B2F" w:rsidRPr="003F70F1" w:rsidRDefault="006A5B2F" w:rsidP="003F65F6">
            <w:pPr>
              <w:contextualSpacing/>
              <w:jc w:val="center"/>
              <w:rPr>
                <w:b/>
                <w:bCs/>
                <w:sz w:val="24"/>
                <w:szCs w:val="24"/>
                <w:lang w:val="kk-KZ"/>
              </w:rPr>
            </w:pPr>
            <w:r w:rsidRPr="000A0ECC">
              <w:rPr>
                <w:b/>
                <w:bCs/>
                <w:sz w:val="24"/>
                <w:szCs w:val="24"/>
                <w:lang w:val="kk-KZ"/>
              </w:rPr>
              <w:t>ШАРТ</w:t>
            </w:r>
            <w:r>
              <w:rPr>
                <w:b/>
                <w:bCs/>
                <w:sz w:val="24"/>
                <w:szCs w:val="24"/>
                <w:lang w:val="kk-KZ"/>
              </w:rPr>
              <w:t xml:space="preserve"> </w:t>
            </w:r>
          </w:p>
          <w:p w:rsidR="006A5B2F" w:rsidRDefault="006A5B2F" w:rsidP="003F65F6">
            <w:pPr>
              <w:contextualSpacing/>
              <w:rPr>
                <w:b/>
                <w:bCs/>
                <w:sz w:val="24"/>
                <w:szCs w:val="24"/>
                <w:highlight w:val="yellow"/>
                <w:lang w:val="kk-KZ"/>
              </w:rPr>
            </w:pPr>
          </w:p>
          <w:p w:rsidR="006A5B2F" w:rsidRPr="003F70F1" w:rsidRDefault="006A5B2F" w:rsidP="003F65F6">
            <w:pPr>
              <w:contextualSpacing/>
              <w:rPr>
                <w:b/>
                <w:bCs/>
                <w:sz w:val="24"/>
                <w:szCs w:val="24"/>
                <w:highlight w:val="yellow"/>
                <w:lang w:val="kk-KZ"/>
              </w:rPr>
            </w:pPr>
          </w:p>
          <w:p w:rsidR="006A5B2F" w:rsidRPr="00077CD0" w:rsidRDefault="00CF4B96" w:rsidP="003F65F6">
            <w:pPr>
              <w:rPr>
                <w:sz w:val="24"/>
                <w:szCs w:val="24"/>
                <w:lang w:val="kk-KZ"/>
              </w:rPr>
            </w:pPr>
            <w:r>
              <w:rPr>
                <w:sz w:val="24"/>
                <w:szCs w:val="24"/>
                <w:lang w:val="kk-KZ"/>
              </w:rPr>
              <w:t>Астана</w:t>
            </w:r>
            <w:r w:rsidR="006A5B2F" w:rsidRPr="00077CD0">
              <w:rPr>
                <w:sz w:val="24"/>
                <w:szCs w:val="24"/>
                <w:lang w:val="kk-KZ"/>
              </w:rPr>
              <w:t xml:space="preserve"> қ.      </w:t>
            </w:r>
            <w:r w:rsidR="006A5B2F">
              <w:rPr>
                <w:sz w:val="24"/>
                <w:szCs w:val="24"/>
                <w:lang w:val="kk-KZ"/>
              </w:rPr>
              <w:t xml:space="preserve">            «____» _________202</w:t>
            </w:r>
            <w:r w:rsidR="000C3B88">
              <w:rPr>
                <w:sz w:val="24"/>
                <w:szCs w:val="24"/>
                <w:lang w:val="kk-KZ"/>
              </w:rPr>
              <w:t>3</w:t>
            </w:r>
            <w:r w:rsidR="006A5B2F" w:rsidRPr="00077CD0">
              <w:rPr>
                <w:sz w:val="24"/>
                <w:szCs w:val="24"/>
                <w:lang w:val="kk-KZ"/>
              </w:rPr>
              <w:t>ж.</w:t>
            </w:r>
          </w:p>
          <w:p w:rsidR="006A5B2F" w:rsidRPr="003F70F1" w:rsidRDefault="006A5B2F" w:rsidP="003F65F6">
            <w:pPr>
              <w:jc w:val="both"/>
              <w:rPr>
                <w:sz w:val="24"/>
                <w:szCs w:val="24"/>
                <w:lang w:val="kk-KZ"/>
              </w:rPr>
            </w:pPr>
          </w:p>
          <w:p w:rsidR="006A5B2F" w:rsidRPr="003F70F1" w:rsidRDefault="006A5B2F" w:rsidP="003F65F6">
            <w:pPr>
              <w:jc w:val="both"/>
              <w:rPr>
                <w:rFonts w:eastAsiaTheme="minorHAnsi"/>
                <w:sz w:val="24"/>
                <w:szCs w:val="24"/>
                <w:lang w:val="kk-KZ" w:eastAsia="en-US"/>
              </w:rPr>
            </w:pPr>
            <w:r>
              <w:rPr>
                <w:rFonts w:eastAsiaTheme="minorHAnsi"/>
                <w:sz w:val="24"/>
                <w:szCs w:val="24"/>
                <w:lang w:val="kk-KZ" w:eastAsia="en-US"/>
              </w:rPr>
              <w:t>Бұдан әрі Орындаушы</w:t>
            </w:r>
            <w:r w:rsidRPr="003F70F1">
              <w:rPr>
                <w:rFonts w:eastAsiaTheme="minorHAnsi"/>
                <w:sz w:val="24"/>
                <w:szCs w:val="24"/>
                <w:lang w:val="kk-KZ" w:eastAsia="en-US"/>
              </w:rPr>
              <w:t xml:space="preserve"> деп аталатын</w:t>
            </w:r>
            <w:r>
              <w:rPr>
                <w:rFonts w:eastAsiaTheme="minorHAnsi"/>
                <w:sz w:val="24"/>
                <w:szCs w:val="24"/>
                <w:lang w:val="kk-KZ" w:eastAsia="en-US"/>
              </w:rPr>
              <w:t xml:space="preserve"> </w:t>
            </w:r>
            <w:r w:rsidRPr="0036356F">
              <w:rPr>
                <w:b/>
                <w:sz w:val="24"/>
                <w:szCs w:val="24"/>
                <w:lang w:val="kk-KZ"/>
              </w:rPr>
              <w:t xml:space="preserve">Қазақстан Республикасы Денсаулық сақтау министрлігі </w:t>
            </w:r>
            <w:r w:rsidRPr="007020AA">
              <w:rPr>
                <w:b/>
                <w:sz w:val="24"/>
                <w:szCs w:val="24"/>
                <w:lang w:val="kk-KZ"/>
              </w:rPr>
              <w:t xml:space="preserve">Медициналық және фармацевтикалық бақылау комитетінің </w:t>
            </w:r>
            <w:r w:rsidRPr="0036356F">
              <w:rPr>
                <w:b/>
                <w:sz w:val="24"/>
                <w:szCs w:val="24"/>
                <w:lang w:val="kk-KZ"/>
              </w:rPr>
              <w:t>«Дәрілік заттар мен  медициналық бұйымдарды сараптау ұлттық орталығы» шаруашылық жүргізу құқығындағы республикалық мемлекеттік кәсіпорны</w:t>
            </w:r>
            <w:r w:rsidRPr="003F70F1">
              <w:rPr>
                <w:rFonts w:eastAsiaTheme="minorHAnsi"/>
                <w:sz w:val="24"/>
                <w:szCs w:val="24"/>
                <w:lang w:val="kk-KZ" w:eastAsia="en-US"/>
              </w:rPr>
              <w:t xml:space="preserve"> атынан</w:t>
            </w:r>
            <w:r>
              <w:rPr>
                <w:rFonts w:eastAsiaTheme="minorHAnsi"/>
                <w:sz w:val="24"/>
                <w:szCs w:val="24"/>
                <w:lang w:val="kk-KZ" w:eastAsia="en-US"/>
              </w:rPr>
              <w:t xml:space="preserve"> </w:t>
            </w:r>
            <w:r w:rsidR="000C3B88">
              <w:rPr>
                <w:iCs/>
                <w:sz w:val="24"/>
                <w:szCs w:val="24"/>
                <w:lang w:val="kk-KZ"/>
              </w:rPr>
              <w:t>21.12</w:t>
            </w:r>
            <w:r w:rsidR="004139E5">
              <w:rPr>
                <w:iCs/>
                <w:sz w:val="24"/>
                <w:szCs w:val="24"/>
                <w:lang w:val="kk-KZ"/>
              </w:rPr>
              <w:t>.2022</w:t>
            </w:r>
            <w:r w:rsidR="00275238">
              <w:rPr>
                <w:iCs/>
                <w:sz w:val="24"/>
                <w:szCs w:val="24"/>
                <w:lang w:val="kk-KZ"/>
              </w:rPr>
              <w:t xml:space="preserve"> ж.  </w:t>
            </w:r>
            <w:r w:rsidR="00275238" w:rsidRPr="00CB2302">
              <w:rPr>
                <w:iCs/>
                <w:sz w:val="24"/>
                <w:szCs w:val="24"/>
                <w:lang w:val="kk-KZ"/>
              </w:rPr>
              <w:t xml:space="preserve">№ </w:t>
            </w:r>
            <w:r w:rsidR="004139E5">
              <w:rPr>
                <w:iCs/>
                <w:sz w:val="24"/>
                <w:szCs w:val="24"/>
                <w:lang w:val="kk-KZ"/>
              </w:rPr>
              <w:t>0</w:t>
            </w:r>
            <w:r w:rsidR="000C3B88">
              <w:rPr>
                <w:iCs/>
                <w:sz w:val="24"/>
                <w:szCs w:val="24"/>
                <w:lang w:val="kk-KZ"/>
              </w:rPr>
              <w:t>40</w:t>
            </w:r>
            <w:r w:rsidR="00275238" w:rsidRPr="00CB2302">
              <w:rPr>
                <w:iCs/>
                <w:sz w:val="24"/>
                <w:szCs w:val="24"/>
                <w:lang w:val="kk-KZ"/>
              </w:rPr>
              <w:t xml:space="preserve">-Д Сенімхат негізінде әрекет ететін Бас директордың медициналық бұйымдар жөніндегі орынбасары – Басқарма мүшесі </w:t>
            </w:r>
            <w:r w:rsidR="00275238">
              <w:rPr>
                <w:iCs/>
                <w:sz w:val="24"/>
                <w:szCs w:val="24"/>
                <w:lang w:val="kk-KZ"/>
              </w:rPr>
              <w:t>Д</w:t>
            </w:r>
            <w:r w:rsidR="00275238" w:rsidRPr="00CB2302">
              <w:rPr>
                <w:iCs/>
                <w:sz w:val="24"/>
                <w:szCs w:val="24"/>
                <w:lang w:val="kk-KZ"/>
              </w:rPr>
              <w:t xml:space="preserve">.А. </w:t>
            </w:r>
            <w:r w:rsidR="00275238">
              <w:rPr>
                <w:iCs/>
                <w:sz w:val="24"/>
                <w:szCs w:val="24"/>
                <w:lang w:val="kk-KZ"/>
              </w:rPr>
              <w:t>Войнован.,</w:t>
            </w:r>
            <w:r w:rsidR="00275238" w:rsidRPr="003F70F1">
              <w:rPr>
                <w:rFonts w:eastAsiaTheme="minorHAnsi"/>
                <w:sz w:val="24"/>
                <w:szCs w:val="24"/>
                <w:lang w:val="kk-KZ" w:eastAsia="en-US"/>
              </w:rPr>
              <w:t xml:space="preserve"> </w:t>
            </w:r>
            <w:r w:rsidRPr="003F70F1">
              <w:rPr>
                <w:rFonts w:eastAsiaTheme="minorHAnsi"/>
                <w:sz w:val="24"/>
                <w:szCs w:val="24"/>
                <w:lang w:val="kk-KZ" w:eastAsia="en-US"/>
              </w:rPr>
              <w:t xml:space="preserve">бірінші тараптан және екінші тараптан бұдан әрі </w:t>
            </w:r>
            <w:r>
              <w:rPr>
                <w:rFonts w:eastAsiaTheme="minorHAnsi"/>
                <w:sz w:val="24"/>
                <w:szCs w:val="24"/>
                <w:lang w:val="kk-KZ" w:eastAsia="en-US"/>
              </w:rPr>
              <w:t>Өтініш</w:t>
            </w:r>
            <w:r w:rsidRPr="003F70F1">
              <w:rPr>
                <w:rFonts w:eastAsiaTheme="minorHAnsi"/>
                <w:sz w:val="24"/>
                <w:szCs w:val="24"/>
                <w:lang w:val="kk-KZ" w:eastAsia="en-US"/>
              </w:rPr>
              <w:t xml:space="preserve"> беруші деп аталатын, </w:t>
            </w:r>
          </w:p>
          <w:p w:rsidR="006A5B2F" w:rsidRPr="003F70F1" w:rsidRDefault="006A5B2F" w:rsidP="003F65F6">
            <w:pPr>
              <w:jc w:val="both"/>
              <w:rPr>
                <w:rFonts w:eastAsiaTheme="minorHAnsi"/>
                <w:i/>
                <w:sz w:val="24"/>
                <w:szCs w:val="24"/>
                <w:lang w:val="kk-KZ" w:eastAsia="en-US"/>
              </w:rPr>
            </w:pPr>
            <w:r w:rsidRPr="003F70F1">
              <w:rPr>
                <w:rFonts w:eastAsiaTheme="minorHAnsi"/>
                <w:sz w:val="24"/>
                <w:szCs w:val="24"/>
                <w:lang w:val="kk-KZ" w:eastAsia="en-US"/>
              </w:rPr>
              <w:t>_____________________________</w:t>
            </w:r>
            <w:r>
              <w:rPr>
                <w:rFonts w:eastAsiaTheme="minorHAnsi"/>
                <w:sz w:val="24"/>
                <w:szCs w:val="24"/>
                <w:lang w:val="kk-KZ" w:eastAsia="en-US"/>
              </w:rPr>
              <w:t>______</w:t>
            </w:r>
            <w:r w:rsidRPr="003F70F1">
              <w:rPr>
                <w:rFonts w:eastAsiaTheme="minorHAnsi"/>
                <w:sz w:val="24"/>
                <w:szCs w:val="24"/>
                <w:lang w:val="kk-KZ" w:eastAsia="en-US"/>
              </w:rPr>
              <w:t xml:space="preserve">_атынан         </w:t>
            </w:r>
            <w:r w:rsidRPr="003F70F1">
              <w:rPr>
                <w:rFonts w:eastAsiaTheme="minorHAnsi"/>
                <w:i/>
                <w:sz w:val="24"/>
                <w:szCs w:val="24"/>
                <w:lang w:val="kk-KZ" w:eastAsia="en-US"/>
              </w:rPr>
              <w:t xml:space="preserve"> </w:t>
            </w:r>
            <w:r w:rsidRPr="003F70F1">
              <w:rPr>
                <w:rFonts w:eastAsiaTheme="minorHAnsi"/>
                <w:sz w:val="24"/>
                <w:szCs w:val="24"/>
                <w:lang w:val="kk-KZ" w:eastAsia="en-US"/>
              </w:rPr>
              <w:t xml:space="preserve">    </w:t>
            </w:r>
            <w:r w:rsidRPr="003F70F1">
              <w:rPr>
                <w:rFonts w:eastAsiaTheme="minorHAnsi"/>
                <w:i/>
                <w:sz w:val="24"/>
                <w:szCs w:val="24"/>
                <w:lang w:val="kk-KZ" w:eastAsia="en-US"/>
              </w:rPr>
              <w:t xml:space="preserve">                                     </w:t>
            </w:r>
            <w:r>
              <w:rPr>
                <w:rFonts w:eastAsiaTheme="minorHAnsi"/>
                <w:i/>
                <w:sz w:val="24"/>
                <w:szCs w:val="24"/>
                <w:lang w:val="kk-KZ" w:eastAsia="en-US"/>
              </w:rPr>
              <w:t xml:space="preserve">     </w:t>
            </w:r>
            <w:r w:rsidRPr="003F70F1">
              <w:rPr>
                <w:rFonts w:eastAsiaTheme="minorHAnsi"/>
                <w:i/>
                <w:sz w:val="24"/>
                <w:szCs w:val="24"/>
                <w:lang w:val="kk-KZ" w:eastAsia="en-US"/>
              </w:rPr>
              <w:t xml:space="preserve"> </w:t>
            </w:r>
            <w:r>
              <w:rPr>
                <w:rFonts w:eastAsiaTheme="minorHAnsi"/>
                <w:i/>
                <w:sz w:val="24"/>
                <w:szCs w:val="24"/>
                <w:lang w:val="kk-KZ" w:eastAsia="en-US"/>
              </w:rPr>
              <w:t xml:space="preserve">               </w:t>
            </w:r>
            <w:r w:rsidRPr="003C4E6B">
              <w:rPr>
                <w:rFonts w:eastAsiaTheme="minorHAnsi"/>
                <w:i/>
                <w:sz w:val="16"/>
                <w:szCs w:val="16"/>
                <w:lang w:val="kk-KZ" w:eastAsia="en-US"/>
              </w:rPr>
              <w:t>(заңды тұлғаның атауы)</w:t>
            </w:r>
          </w:p>
          <w:p w:rsidR="006A5B2F" w:rsidRPr="003F70F1" w:rsidRDefault="006A5B2F" w:rsidP="003F65F6">
            <w:pPr>
              <w:jc w:val="both"/>
              <w:rPr>
                <w:rFonts w:eastAsiaTheme="minorHAnsi"/>
                <w:i/>
                <w:sz w:val="24"/>
                <w:szCs w:val="24"/>
                <w:lang w:val="kk-KZ" w:eastAsia="en-US"/>
              </w:rPr>
            </w:pPr>
            <w:r w:rsidRPr="003F70F1">
              <w:rPr>
                <w:rFonts w:eastAsiaTheme="minorHAnsi"/>
                <w:sz w:val="24"/>
                <w:szCs w:val="24"/>
                <w:lang w:val="kk-KZ" w:eastAsia="en-US"/>
              </w:rPr>
              <w:t>________________</w:t>
            </w:r>
            <w:r>
              <w:rPr>
                <w:rFonts w:eastAsiaTheme="minorHAnsi"/>
                <w:sz w:val="24"/>
                <w:szCs w:val="24"/>
                <w:lang w:val="kk-KZ" w:eastAsia="en-US"/>
              </w:rPr>
              <w:t>______</w:t>
            </w:r>
            <w:r w:rsidRPr="003F70F1">
              <w:rPr>
                <w:rFonts w:eastAsiaTheme="minorHAnsi"/>
                <w:sz w:val="24"/>
                <w:szCs w:val="24"/>
                <w:lang w:val="kk-KZ" w:eastAsia="en-US"/>
              </w:rPr>
              <w:t xml:space="preserve">_ негізінде әрекет ететін  </w:t>
            </w:r>
            <w:r w:rsidRPr="003F70F1">
              <w:rPr>
                <w:rFonts w:eastAsiaTheme="minorHAnsi"/>
                <w:i/>
                <w:sz w:val="24"/>
                <w:szCs w:val="24"/>
                <w:lang w:val="kk-KZ" w:eastAsia="en-US"/>
              </w:rPr>
              <w:t xml:space="preserve">                 </w:t>
            </w:r>
          </w:p>
          <w:p w:rsidR="006A5B2F" w:rsidRPr="003F70F1" w:rsidRDefault="006A5B2F" w:rsidP="003F65F6">
            <w:pPr>
              <w:jc w:val="both"/>
              <w:rPr>
                <w:rFonts w:eastAsiaTheme="minorHAnsi"/>
                <w:sz w:val="24"/>
                <w:szCs w:val="24"/>
                <w:lang w:val="kk-KZ" w:eastAsia="en-US"/>
              </w:rPr>
            </w:pPr>
            <w:r w:rsidRPr="003F70F1">
              <w:rPr>
                <w:rFonts w:eastAsiaTheme="minorHAnsi"/>
                <w:sz w:val="24"/>
                <w:szCs w:val="24"/>
                <w:lang w:val="kk-KZ" w:eastAsia="en-US"/>
              </w:rPr>
              <w:t>_________________________________</w:t>
            </w:r>
            <w:r>
              <w:rPr>
                <w:rFonts w:eastAsiaTheme="minorHAnsi"/>
                <w:sz w:val="24"/>
                <w:szCs w:val="24"/>
                <w:lang w:val="kk-KZ" w:eastAsia="en-US"/>
              </w:rPr>
              <w:t>_____</w:t>
            </w:r>
            <w:r w:rsidRPr="003F70F1">
              <w:rPr>
                <w:rFonts w:eastAsiaTheme="minorHAnsi"/>
                <w:sz w:val="24"/>
                <w:szCs w:val="24"/>
                <w:lang w:val="kk-KZ" w:eastAsia="en-US"/>
              </w:rPr>
              <w:t>___</w:t>
            </w:r>
            <w:r>
              <w:rPr>
                <w:rFonts w:eastAsiaTheme="minorHAnsi"/>
                <w:sz w:val="24"/>
                <w:szCs w:val="24"/>
                <w:lang w:val="kk-KZ" w:eastAsia="en-US"/>
              </w:rPr>
              <w:t xml:space="preserve"> </w:t>
            </w:r>
            <w:r w:rsidRPr="003C4E6B">
              <w:rPr>
                <w:rFonts w:eastAsiaTheme="minorHAnsi"/>
                <w:i/>
                <w:sz w:val="16"/>
                <w:szCs w:val="16"/>
                <w:lang w:val="kk-KZ" w:eastAsia="en-US"/>
              </w:rPr>
              <w:t>(уәкілетті тұлғаның лауазымы, ТАӘ (бар болса))</w:t>
            </w:r>
            <w:r w:rsidRPr="003F70F1">
              <w:rPr>
                <w:rFonts w:eastAsiaTheme="minorHAnsi"/>
                <w:i/>
                <w:sz w:val="24"/>
                <w:szCs w:val="24"/>
                <w:lang w:val="kk-KZ" w:eastAsia="en-US"/>
              </w:rPr>
              <w:t xml:space="preserve"> </w:t>
            </w:r>
            <w:r w:rsidRPr="003F70F1">
              <w:rPr>
                <w:rFonts w:eastAsiaTheme="minorHAnsi"/>
                <w:sz w:val="24"/>
                <w:szCs w:val="24"/>
                <w:lang w:val="kk-KZ" w:eastAsia="en-US"/>
              </w:rPr>
              <w:t>екінші тараптан</w:t>
            </w:r>
            <w:r w:rsidRPr="003F70F1">
              <w:rPr>
                <w:rFonts w:eastAsiaTheme="minorHAnsi"/>
                <w:i/>
                <w:sz w:val="24"/>
                <w:szCs w:val="24"/>
                <w:lang w:val="kk-KZ" w:eastAsia="en-US"/>
              </w:rPr>
              <w:t xml:space="preserve"> </w:t>
            </w:r>
            <w:r w:rsidRPr="003F70F1">
              <w:rPr>
                <w:rFonts w:eastAsiaTheme="minorHAnsi"/>
                <w:sz w:val="24"/>
                <w:szCs w:val="24"/>
                <w:lang w:val="kk-KZ" w:eastAsia="en-US"/>
              </w:rPr>
              <w:t>бұдан әрі  Тараптар, ал жеке-жеке  «Тарап» деп  аталатындар,</w:t>
            </w:r>
            <w:r w:rsidRPr="003F70F1">
              <w:rPr>
                <w:kern w:val="36"/>
                <w:sz w:val="24"/>
                <w:szCs w:val="24"/>
                <w:lang w:val="kk-KZ"/>
              </w:rPr>
              <w:t xml:space="preserve"> </w:t>
            </w:r>
            <w:r w:rsidRPr="003F70F1">
              <w:rPr>
                <w:rFonts w:eastAsiaTheme="minorHAnsi"/>
                <w:kern w:val="36"/>
                <w:sz w:val="24"/>
                <w:szCs w:val="24"/>
                <w:lang w:val="kk-KZ" w:eastAsia="en-US"/>
              </w:rPr>
              <w:t xml:space="preserve"> төмендегілер туралы </w:t>
            </w:r>
            <w:r w:rsidRPr="007A00ED">
              <w:rPr>
                <w:bCs/>
                <w:sz w:val="24"/>
                <w:szCs w:val="24"/>
                <w:lang w:val="kk-KZ"/>
              </w:rPr>
              <w:t>медициналық бұйымдарға сараптама жүргізу үшін ақпараттық және консультациялық қызметтерді көрсетуге</w:t>
            </w:r>
            <w:r w:rsidRPr="003F70F1">
              <w:rPr>
                <w:b/>
                <w:bCs/>
                <w:sz w:val="24"/>
                <w:szCs w:val="24"/>
                <w:lang w:val="kk-KZ"/>
              </w:rPr>
              <w:t xml:space="preserve"> </w:t>
            </w:r>
            <w:r w:rsidRPr="003F70F1">
              <w:rPr>
                <w:rFonts w:eastAsiaTheme="minorHAnsi"/>
                <w:sz w:val="24"/>
                <w:szCs w:val="24"/>
                <w:lang w:val="kk-KZ" w:eastAsia="en-US"/>
              </w:rPr>
              <w:t xml:space="preserve">осы Шартты (бұдан әрі – Шарт) жасасты: </w:t>
            </w: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3F65F6" w:rsidRDefault="003F65F6" w:rsidP="003F65F6">
            <w:pPr>
              <w:contextualSpacing/>
              <w:jc w:val="center"/>
              <w:rPr>
                <w:b/>
                <w:bCs/>
                <w:sz w:val="24"/>
                <w:szCs w:val="24"/>
                <w:lang w:val="kk-KZ"/>
              </w:rPr>
            </w:pPr>
          </w:p>
          <w:p w:rsidR="00275238" w:rsidRDefault="00275238" w:rsidP="003F65F6">
            <w:pPr>
              <w:contextualSpacing/>
              <w:jc w:val="center"/>
              <w:rPr>
                <w:b/>
                <w:bCs/>
                <w:sz w:val="24"/>
                <w:szCs w:val="24"/>
                <w:lang w:val="kk-KZ"/>
              </w:rPr>
            </w:pPr>
          </w:p>
          <w:p w:rsidR="006A5B2F" w:rsidRPr="00275238" w:rsidRDefault="006A5B2F" w:rsidP="00275238">
            <w:pPr>
              <w:contextualSpacing/>
              <w:jc w:val="center"/>
              <w:rPr>
                <w:b/>
                <w:color w:val="000000" w:themeColor="text1"/>
                <w:sz w:val="24"/>
                <w:szCs w:val="24"/>
                <w:lang w:val="kk-KZ"/>
              </w:rPr>
            </w:pPr>
            <w:r w:rsidRPr="000A0ECC">
              <w:rPr>
                <w:b/>
                <w:bCs/>
                <w:sz w:val="24"/>
                <w:szCs w:val="24"/>
                <w:lang w:val="kk-KZ"/>
              </w:rPr>
              <w:t xml:space="preserve">1 </w:t>
            </w:r>
            <w:r w:rsidRPr="000A0ECC">
              <w:rPr>
                <w:b/>
                <w:color w:val="000000" w:themeColor="text1"/>
                <w:sz w:val="24"/>
                <w:szCs w:val="24"/>
                <w:lang w:val="kk-KZ"/>
              </w:rPr>
              <w:t>Шарт мәні</w:t>
            </w:r>
          </w:p>
          <w:p w:rsidR="006A5B2F" w:rsidRPr="001F4492" w:rsidRDefault="006A5B2F" w:rsidP="003F65F6">
            <w:pPr>
              <w:contextualSpacing/>
              <w:jc w:val="both"/>
              <w:rPr>
                <w:sz w:val="24"/>
                <w:szCs w:val="24"/>
                <w:lang w:val="kk-KZ"/>
              </w:rPr>
            </w:pPr>
            <w:r w:rsidRPr="000A0ECC">
              <w:rPr>
                <w:sz w:val="24"/>
                <w:szCs w:val="24"/>
                <w:lang w:val="kk-KZ"/>
              </w:rPr>
              <w:t xml:space="preserve">1.1 Орындаушы </w:t>
            </w:r>
            <w:r w:rsidRPr="001F4492">
              <w:rPr>
                <w:sz w:val="24"/>
                <w:szCs w:val="24"/>
                <w:lang w:val="kk-KZ"/>
              </w:rPr>
              <w:t xml:space="preserve">медициналық бұйымдарға сараптама жүргізу үшін ақпараттық және консультациялық </w:t>
            </w:r>
            <w:r w:rsidRPr="000A0ECC">
              <w:rPr>
                <w:sz w:val="24"/>
                <w:szCs w:val="24"/>
                <w:lang w:val="kk-KZ"/>
              </w:rPr>
              <w:t>қызметтер (бұдан әрі - Қызметтер) көрсетуге міндеттенеді, ал Өтінім беруші осы Келісімнің шарттарына сәйкес көрсетілген Қызметтерге ақы төлеуге міндеттенеді.</w:t>
            </w:r>
            <w:r w:rsidRPr="001F4492">
              <w:rPr>
                <w:sz w:val="24"/>
                <w:szCs w:val="24"/>
                <w:lang w:val="kk-KZ"/>
              </w:rPr>
              <w:t xml:space="preserve"> </w:t>
            </w:r>
          </w:p>
          <w:p w:rsidR="006A5B2F" w:rsidRPr="000A0ECC" w:rsidRDefault="006A5B2F" w:rsidP="003F65F6">
            <w:pPr>
              <w:jc w:val="both"/>
              <w:rPr>
                <w:rFonts w:eastAsia="Calibri"/>
                <w:sz w:val="24"/>
                <w:szCs w:val="24"/>
                <w:lang w:val="kk-KZ"/>
              </w:rPr>
            </w:pPr>
            <w:r w:rsidRPr="000A0ECC">
              <w:rPr>
                <w:rFonts w:eastAsia="Calibri"/>
                <w:sz w:val="24"/>
                <w:szCs w:val="24"/>
                <w:lang w:val="kk-KZ"/>
              </w:rPr>
              <w:t>1.</w:t>
            </w:r>
            <w:r>
              <w:rPr>
                <w:rFonts w:eastAsia="Calibri"/>
                <w:sz w:val="24"/>
                <w:szCs w:val="24"/>
                <w:lang w:val="kk-KZ"/>
              </w:rPr>
              <w:t>2</w:t>
            </w:r>
            <w:r w:rsidRPr="000A0ECC">
              <w:rPr>
                <w:rFonts w:eastAsia="Calibri"/>
                <w:sz w:val="24"/>
                <w:szCs w:val="24"/>
                <w:lang w:val="kk-KZ"/>
              </w:rPr>
              <w:t xml:space="preserve"> Қызметтер Қазақстан Республикасының дәрілік заттар мен медициналық бұйымдардың айналымы саласындағы заңнамасына (бұдан әрі - ҚР заңнамасы) сәйкес жүзеге асырылады. </w:t>
            </w:r>
          </w:p>
          <w:p w:rsidR="006A5B2F" w:rsidRPr="000A0ECC" w:rsidRDefault="006A5B2F" w:rsidP="003F65F6">
            <w:pPr>
              <w:jc w:val="both"/>
              <w:rPr>
                <w:rFonts w:eastAsia="Calibri"/>
                <w:sz w:val="24"/>
                <w:szCs w:val="24"/>
                <w:lang w:val="kk-KZ"/>
              </w:rPr>
            </w:pPr>
            <w:r w:rsidRPr="000A0ECC">
              <w:rPr>
                <w:rFonts w:eastAsia="Calibri"/>
                <w:sz w:val="24"/>
                <w:szCs w:val="24"/>
                <w:lang w:val="kk-KZ"/>
              </w:rPr>
              <w:t>1.</w:t>
            </w:r>
            <w:r>
              <w:rPr>
                <w:rFonts w:eastAsia="Calibri"/>
                <w:sz w:val="24"/>
                <w:szCs w:val="24"/>
                <w:lang w:val="kk-KZ"/>
              </w:rPr>
              <w:t>3</w:t>
            </w:r>
            <w:r w:rsidRPr="000A0ECC">
              <w:rPr>
                <w:rFonts w:eastAsia="Calibri"/>
                <w:sz w:val="24"/>
                <w:szCs w:val="24"/>
                <w:lang w:val="kk-KZ"/>
              </w:rPr>
              <w:t xml:space="preserve"> Тараптар, заңнамада оның әсері бұрын жасалған шарттардан туындайтын қатынастарға таралатын жағдайлардан басқа, егер өтініш (тер) бергеннен кейін, Қазақстан Республикасының </w:t>
            </w:r>
            <w:r w:rsidRPr="000A0ECC">
              <w:rPr>
                <w:rFonts w:eastAsia="Calibri"/>
                <w:sz w:val="24"/>
                <w:szCs w:val="24"/>
                <w:lang w:val="kk-KZ"/>
              </w:rPr>
              <w:lastRenderedPageBreak/>
              <w:t>заңнамасына өзгертулер мен толықтырулар енгізілсе, басталған Қызметтер өтініш (тер) беру кезіндегі қолданыстағы заңнамаға сәйкес аяқталады деп келісті.</w:t>
            </w:r>
          </w:p>
          <w:p w:rsidR="006A5B2F" w:rsidRDefault="006A5B2F" w:rsidP="003F65F6">
            <w:pPr>
              <w:jc w:val="both"/>
              <w:rPr>
                <w:rFonts w:eastAsia="Calibri"/>
                <w:sz w:val="24"/>
                <w:szCs w:val="24"/>
                <w:lang w:val="kk-KZ"/>
              </w:rPr>
            </w:pPr>
          </w:p>
          <w:p w:rsidR="003F65F6" w:rsidRDefault="003F65F6" w:rsidP="003F65F6">
            <w:pPr>
              <w:jc w:val="both"/>
              <w:rPr>
                <w:rFonts w:eastAsia="Calibri"/>
                <w:sz w:val="24"/>
                <w:szCs w:val="24"/>
                <w:lang w:val="kk-KZ"/>
              </w:rPr>
            </w:pPr>
          </w:p>
          <w:p w:rsidR="00275238" w:rsidRPr="000A0ECC" w:rsidRDefault="00275238" w:rsidP="003F65F6">
            <w:pPr>
              <w:jc w:val="both"/>
              <w:rPr>
                <w:rFonts w:eastAsia="Calibri"/>
                <w:sz w:val="24"/>
                <w:szCs w:val="24"/>
                <w:lang w:val="kk-KZ"/>
              </w:rPr>
            </w:pPr>
          </w:p>
          <w:p w:rsidR="006A5B2F" w:rsidRPr="000A0ECC" w:rsidRDefault="006A5B2F" w:rsidP="003F65F6">
            <w:pPr>
              <w:jc w:val="center"/>
              <w:rPr>
                <w:rFonts w:eastAsia="Calibri"/>
                <w:b/>
                <w:sz w:val="24"/>
                <w:szCs w:val="24"/>
                <w:lang w:val="kk-KZ"/>
              </w:rPr>
            </w:pPr>
            <w:r w:rsidRPr="000A0ECC">
              <w:rPr>
                <w:rFonts w:eastAsia="Calibri"/>
                <w:b/>
                <w:sz w:val="24"/>
                <w:szCs w:val="24"/>
                <w:lang w:val="kk-KZ"/>
              </w:rPr>
              <w:t>2. Қызметтердің құны және есеп айырысу тәртібі</w:t>
            </w:r>
          </w:p>
          <w:p w:rsidR="006A5B2F" w:rsidRPr="000A0ECC" w:rsidRDefault="006A5B2F" w:rsidP="003F65F6">
            <w:pPr>
              <w:jc w:val="both"/>
              <w:rPr>
                <w:color w:val="000000" w:themeColor="text1"/>
                <w:sz w:val="24"/>
                <w:szCs w:val="24"/>
                <w:lang w:val="kk-KZ"/>
              </w:rPr>
            </w:pPr>
            <w:r w:rsidRPr="000A0ECC">
              <w:rPr>
                <w:rFonts w:eastAsia="Calibri"/>
                <w:sz w:val="24"/>
                <w:szCs w:val="24"/>
                <w:lang w:val="kk-KZ"/>
              </w:rPr>
              <w:t xml:space="preserve">2.1 </w:t>
            </w:r>
            <w:r w:rsidRPr="000A0ECC">
              <w:rPr>
                <w:color w:val="000000" w:themeColor="text1"/>
                <w:sz w:val="24"/>
                <w:szCs w:val="24"/>
                <w:lang w:val="kk-KZ"/>
              </w:rPr>
              <w:t>Төлем валютасы: _________(түрін таңдау)</w:t>
            </w:r>
          </w:p>
          <w:p w:rsidR="006A5B2F" w:rsidRPr="000A0ECC" w:rsidRDefault="006A5B2F" w:rsidP="003F65F6">
            <w:pPr>
              <w:jc w:val="both"/>
              <w:rPr>
                <w:color w:val="000000" w:themeColor="text1"/>
                <w:sz w:val="24"/>
                <w:szCs w:val="24"/>
                <w:lang w:val="kk-KZ"/>
              </w:rPr>
            </w:pPr>
            <w:r w:rsidRPr="000A0ECC">
              <w:rPr>
                <w:color w:val="000000" w:themeColor="text1"/>
                <w:sz w:val="24"/>
                <w:szCs w:val="24"/>
                <w:lang w:val="kk-KZ"/>
              </w:rPr>
              <w:t>- Қазақстан Республикасының теңгесі (Қазақстан Республикасының резиденттері үшін)</w:t>
            </w:r>
          </w:p>
          <w:p w:rsidR="006A5B2F" w:rsidRPr="000A0ECC" w:rsidRDefault="006A5B2F" w:rsidP="003F65F6">
            <w:pPr>
              <w:jc w:val="both"/>
              <w:rPr>
                <w:color w:val="000000" w:themeColor="text1"/>
                <w:sz w:val="24"/>
                <w:szCs w:val="24"/>
                <w:lang w:val="kk-KZ"/>
              </w:rPr>
            </w:pPr>
            <w:r w:rsidRPr="000A0ECC">
              <w:rPr>
                <w:color w:val="000000" w:themeColor="text1"/>
                <w:sz w:val="24"/>
                <w:szCs w:val="24"/>
                <w:lang w:val="kk-KZ"/>
              </w:rPr>
              <w:t>-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6A5B2F" w:rsidRPr="000A0ECC" w:rsidRDefault="006A5B2F" w:rsidP="003F65F6">
            <w:pPr>
              <w:jc w:val="both"/>
              <w:rPr>
                <w:color w:val="000000" w:themeColor="text1"/>
                <w:sz w:val="24"/>
                <w:szCs w:val="24"/>
                <w:lang w:val="kk-KZ"/>
              </w:rPr>
            </w:pPr>
            <w:r w:rsidRPr="000A0ECC">
              <w:rPr>
                <w:color w:val="000000" w:themeColor="text1"/>
                <w:sz w:val="24"/>
                <w:szCs w:val="24"/>
                <w:lang w:val="kk-KZ"/>
              </w:rPr>
              <w:t>2.2 Осы Келісім бойынша Қызметтердің құны Орындаушының прейскуранты негізінде анықталады.</w:t>
            </w:r>
          </w:p>
          <w:p w:rsidR="006A5B2F" w:rsidRDefault="006A5B2F" w:rsidP="003F65F6">
            <w:pPr>
              <w:jc w:val="both"/>
              <w:rPr>
                <w:color w:val="000000" w:themeColor="text1"/>
                <w:sz w:val="24"/>
                <w:szCs w:val="24"/>
                <w:lang w:val="kk-KZ"/>
              </w:rPr>
            </w:pPr>
            <w:r w:rsidRPr="000A0ECC">
              <w:rPr>
                <w:color w:val="000000" w:themeColor="text1"/>
                <w:sz w:val="24"/>
                <w:szCs w:val="24"/>
                <w:lang w:val="kk-KZ"/>
              </w:rPr>
              <w:t xml:space="preserve">2.3 Орындаушы төлем үшін шот-фактураны Өтінім берушіден </w:t>
            </w:r>
            <w:r w:rsidRPr="001678D9">
              <w:rPr>
                <w:color w:val="000000" w:themeColor="text1"/>
                <w:sz w:val="24"/>
                <w:szCs w:val="24"/>
                <w:lang w:val="kk-KZ"/>
              </w:rPr>
              <w:t>қызметтер көрсетуге өтініш</w:t>
            </w:r>
            <w:r w:rsidRPr="000A0ECC">
              <w:rPr>
                <w:color w:val="000000" w:themeColor="text1"/>
                <w:sz w:val="24"/>
                <w:szCs w:val="24"/>
                <w:lang w:val="kk-KZ"/>
              </w:rPr>
              <w:t xml:space="preserve"> түскен күннен бастап 5 (бес) жұмыс күнінен кешіктірмей беруге міндеттенеді.</w:t>
            </w:r>
            <w:r>
              <w:rPr>
                <w:color w:val="000000" w:themeColor="text1"/>
                <w:sz w:val="24"/>
                <w:szCs w:val="24"/>
                <w:lang w:val="kk-KZ"/>
              </w:rPr>
              <w:t xml:space="preserve"> </w:t>
            </w:r>
          </w:p>
          <w:p w:rsidR="006A5B2F" w:rsidRPr="000A0ECC" w:rsidRDefault="006A5B2F" w:rsidP="003F65F6">
            <w:pPr>
              <w:jc w:val="both"/>
              <w:rPr>
                <w:color w:val="000000" w:themeColor="text1"/>
                <w:sz w:val="24"/>
                <w:szCs w:val="24"/>
                <w:lang w:val="kk-KZ"/>
              </w:rPr>
            </w:pPr>
            <w:r w:rsidRPr="001678D9">
              <w:rPr>
                <w:color w:val="000000" w:themeColor="text1"/>
                <w:sz w:val="24"/>
                <w:szCs w:val="24"/>
                <w:lang w:val="kk-KZ"/>
              </w:rPr>
              <w:t>2.4 Өтініш беруші қызметтер құнын төлегеннен кейін Орындаушыға төлемді растайтын құжатты жібереді</w:t>
            </w:r>
            <w:r>
              <w:rPr>
                <w:color w:val="000000" w:themeColor="text1"/>
                <w:sz w:val="24"/>
                <w:szCs w:val="24"/>
                <w:lang w:val="kk-KZ"/>
              </w:rPr>
              <w:t xml:space="preserve">. </w:t>
            </w:r>
          </w:p>
          <w:p w:rsidR="006A5B2F" w:rsidRPr="000A0ECC" w:rsidRDefault="006A5B2F" w:rsidP="003F65F6">
            <w:pPr>
              <w:jc w:val="both"/>
              <w:rPr>
                <w:color w:val="000000" w:themeColor="text1"/>
                <w:sz w:val="24"/>
                <w:szCs w:val="24"/>
                <w:lang w:val="kk-KZ"/>
              </w:rPr>
            </w:pPr>
            <w:r w:rsidRPr="000A0ECC">
              <w:rPr>
                <w:color w:val="000000" w:themeColor="text1"/>
                <w:sz w:val="24"/>
                <w:szCs w:val="24"/>
                <w:lang w:val="kk-KZ"/>
              </w:rPr>
              <w:t>2.</w:t>
            </w:r>
            <w:r>
              <w:rPr>
                <w:color w:val="000000" w:themeColor="text1"/>
                <w:sz w:val="24"/>
                <w:szCs w:val="24"/>
                <w:lang w:val="kk-KZ"/>
              </w:rPr>
              <w:t>5</w:t>
            </w:r>
            <w:r w:rsidRPr="000A0ECC">
              <w:rPr>
                <w:color w:val="000000" w:themeColor="text1"/>
                <w:sz w:val="24"/>
                <w:szCs w:val="24"/>
                <w:lang w:val="kk-KZ"/>
              </w:rPr>
              <w:t xml:space="preserve"> Өтініш беруші қызметтер көрсетуге өтініш </w:t>
            </w:r>
            <w:r>
              <w:rPr>
                <w:color w:val="000000" w:themeColor="text1"/>
                <w:sz w:val="24"/>
                <w:szCs w:val="24"/>
                <w:lang w:val="kk-KZ"/>
              </w:rPr>
              <w:t>Орындаушымен тіркеуге</w:t>
            </w:r>
            <w:r w:rsidRPr="000A0ECC">
              <w:rPr>
                <w:color w:val="000000" w:themeColor="text1"/>
                <w:sz w:val="24"/>
                <w:szCs w:val="24"/>
                <w:lang w:val="kk-KZ"/>
              </w:rPr>
              <w:t xml:space="preserve"> дейін қызметтер құнын 100% алдын ала төлеуді Орындаушы осы Шарттың 11-бөлімінде көрсетілген Орындаушының есеп айырысу шотына төлемге ұсынған шоттың негізінде ақшалай қаражатты аудару жолымен, төлемге шот ұсынылған күннен бастап 15 (он бес) күнтізбелік күн ішінде жүзеге асырады.</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color w:val="000000" w:themeColor="text1"/>
                <w:sz w:val="24"/>
                <w:szCs w:val="24"/>
                <w:lang w:val="kk-KZ" w:eastAsia="ru-RU"/>
              </w:rPr>
            </w:pPr>
            <w:r w:rsidRPr="000A0ECC">
              <w:rPr>
                <w:rFonts w:ascii="Times New Roman" w:hAnsi="Times New Roman" w:cs="Times New Roman"/>
                <w:color w:val="000000" w:themeColor="text1"/>
                <w:sz w:val="24"/>
                <w:szCs w:val="24"/>
                <w:lang w:val="kk-KZ"/>
              </w:rPr>
              <w:t>2.</w:t>
            </w:r>
            <w:r>
              <w:rPr>
                <w:rFonts w:ascii="Times New Roman" w:hAnsi="Times New Roman" w:cs="Times New Roman"/>
                <w:color w:val="000000" w:themeColor="text1"/>
                <w:sz w:val="24"/>
                <w:szCs w:val="24"/>
                <w:lang w:val="kk-KZ"/>
              </w:rPr>
              <w:t>6</w:t>
            </w:r>
            <w:r w:rsidRPr="000A0ECC">
              <w:rPr>
                <w:color w:val="000000" w:themeColor="text1"/>
                <w:sz w:val="24"/>
                <w:szCs w:val="24"/>
                <w:lang w:val="kk-KZ"/>
              </w:rPr>
              <w:t xml:space="preserve"> </w:t>
            </w:r>
            <w:r w:rsidRPr="000A0ECC">
              <w:rPr>
                <w:rFonts w:ascii="Times New Roman" w:eastAsia="Times New Roman" w:hAnsi="Times New Roman" w:cs="Times New Roman"/>
                <w:color w:val="000000" w:themeColor="text1"/>
                <w:sz w:val="24"/>
                <w:szCs w:val="24"/>
                <w:lang w:val="kk-KZ" w:eastAsia="ru-RU"/>
              </w:rPr>
              <w:t>Қызметтерді көрсету нәтижелері бойынша осы Келісімнің 3-бөлімінде белгіленген тәртіппен аяқталған жұмыстар (көрсетілетін қызметтер) туралы Актіге (бұдан әрі - Акт) қол қойылады.</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color w:val="000000" w:themeColor="text1"/>
                <w:sz w:val="24"/>
                <w:szCs w:val="24"/>
                <w:lang w:val="kk-KZ" w:eastAsia="ru-RU"/>
              </w:rPr>
            </w:pPr>
            <w:r w:rsidRPr="000A0ECC">
              <w:rPr>
                <w:rFonts w:ascii="Times New Roman" w:eastAsia="Times New Roman" w:hAnsi="Times New Roman" w:cs="Times New Roman"/>
                <w:color w:val="000000" w:themeColor="text1"/>
                <w:sz w:val="24"/>
                <w:szCs w:val="24"/>
                <w:lang w:val="kk-KZ" w:eastAsia="ru-RU"/>
              </w:rPr>
              <w:t>2.</w:t>
            </w:r>
            <w:r>
              <w:rPr>
                <w:rFonts w:ascii="Times New Roman" w:eastAsia="Times New Roman" w:hAnsi="Times New Roman" w:cs="Times New Roman"/>
                <w:color w:val="000000" w:themeColor="text1"/>
                <w:sz w:val="24"/>
                <w:szCs w:val="24"/>
                <w:lang w:val="kk-KZ" w:eastAsia="ru-RU"/>
              </w:rPr>
              <w:t>7</w:t>
            </w:r>
            <w:r w:rsidRPr="000A0ECC">
              <w:rPr>
                <w:rFonts w:ascii="Times New Roman" w:eastAsia="Times New Roman" w:hAnsi="Times New Roman" w:cs="Times New Roman"/>
                <w:color w:val="000000" w:themeColor="text1"/>
                <w:sz w:val="24"/>
                <w:szCs w:val="24"/>
                <w:lang w:val="kk-KZ" w:eastAsia="ru-RU"/>
              </w:rPr>
              <w:t xml:space="preserve"> Өтініш берілмеген немесе өтініш беруші қате аударған ақша қаражаты жағдайында орындаушы өтініш берушінің жазбаша өтініші бойынша өтініш берушінің есеп шотына өзіне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0A0ECC">
              <w:rPr>
                <w:rFonts w:ascii="Times New Roman" w:eastAsia="Times New Roman" w:hAnsi="Times New Roman" w:cs="Times New Roman"/>
                <w:color w:val="000000" w:themeColor="text1"/>
                <w:sz w:val="24"/>
                <w:szCs w:val="24"/>
                <w:lang w:val="kk-KZ" w:eastAsia="ru-RU"/>
              </w:rPr>
              <w:t>2.</w:t>
            </w:r>
            <w:r>
              <w:rPr>
                <w:rFonts w:ascii="Times New Roman" w:eastAsia="Times New Roman" w:hAnsi="Times New Roman" w:cs="Times New Roman"/>
                <w:color w:val="000000" w:themeColor="text1"/>
                <w:sz w:val="24"/>
                <w:szCs w:val="24"/>
                <w:lang w:val="kk-KZ" w:eastAsia="ru-RU"/>
              </w:rPr>
              <w:t>8</w:t>
            </w:r>
            <w:r w:rsidRPr="000A0ECC">
              <w:rPr>
                <w:rFonts w:ascii="Times New Roman" w:eastAsia="Times New Roman" w:hAnsi="Times New Roman" w:cs="Times New Roman"/>
                <w:color w:val="000000" w:themeColor="text1"/>
                <w:sz w:val="24"/>
                <w:szCs w:val="24"/>
                <w:lang w:val="kk-KZ" w:eastAsia="ru-RU"/>
              </w:rPr>
              <w:t xml:space="preserve"> Осы Келісімнің орындалғандығын растайтын құжаттар болып табылады:</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0A0ECC">
              <w:rPr>
                <w:rFonts w:ascii="Times New Roman" w:eastAsia="Times New Roman" w:hAnsi="Times New Roman" w:cs="Times New Roman"/>
                <w:sz w:val="24"/>
                <w:szCs w:val="24"/>
                <w:lang w:val="kk-KZ" w:eastAsia="ru-RU"/>
              </w:rPr>
              <w:t>1) орындалған жұмыс (көрсетілген қызмет) актісі;</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0A0ECC">
              <w:rPr>
                <w:rFonts w:ascii="Times New Roman" w:eastAsia="Times New Roman" w:hAnsi="Times New Roman" w:cs="Times New Roman"/>
                <w:sz w:val="24"/>
                <w:szCs w:val="24"/>
                <w:lang w:val="kk-KZ" w:eastAsia="ru-RU"/>
              </w:rPr>
              <w:t>2) шот-фактура;</w:t>
            </w:r>
          </w:p>
          <w:p w:rsidR="006A5B2F" w:rsidRPr="000A0ECC" w:rsidRDefault="006A5B2F"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0A0ECC">
              <w:rPr>
                <w:rFonts w:ascii="Times New Roman" w:eastAsia="Times New Roman" w:hAnsi="Times New Roman" w:cs="Times New Roman"/>
                <w:sz w:val="24"/>
                <w:szCs w:val="24"/>
                <w:lang w:val="kk-KZ" w:eastAsia="ru-RU"/>
              </w:rPr>
              <w:t>3) Орындаушының хаты (жазбаша кеңес).</w:t>
            </w:r>
          </w:p>
          <w:p w:rsidR="006A5B2F" w:rsidRDefault="006A5B2F"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p>
          <w:p w:rsidR="003F65F6" w:rsidRPr="000A0ECC" w:rsidRDefault="003F65F6" w:rsidP="003F65F6">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p>
          <w:p w:rsidR="006A5B2F" w:rsidRPr="000A0ECC" w:rsidRDefault="006A5B2F" w:rsidP="003F65F6">
            <w:pPr>
              <w:autoSpaceDE w:val="0"/>
              <w:autoSpaceDN w:val="0"/>
              <w:adjustRightInd w:val="0"/>
              <w:contextualSpacing/>
              <w:jc w:val="center"/>
              <w:rPr>
                <w:b/>
                <w:sz w:val="24"/>
                <w:szCs w:val="24"/>
                <w:lang w:val="kk-KZ"/>
              </w:rPr>
            </w:pPr>
            <w:r w:rsidRPr="000A0ECC">
              <w:rPr>
                <w:b/>
                <w:sz w:val="24"/>
                <w:szCs w:val="24"/>
                <w:lang w:val="kk-KZ"/>
              </w:rPr>
              <w:t>3 Қызметтер көрсету тәртібі және мерзімдері</w:t>
            </w:r>
          </w:p>
          <w:p w:rsidR="006A5B2F" w:rsidRPr="000A0ECC" w:rsidRDefault="006A5B2F" w:rsidP="003F65F6">
            <w:pPr>
              <w:contextualSpacing/>
              <w:jc w:val="both"/>
              <w:rPr>
                <w:sz w:val="24"/>
                <w:szCs w:val="24"/>
                <w:lang w:val="kk-KZ"/>
              </w:rPr>
            </w:pPr>
            <w:r w:rsidRPr="000A0ECC">
              <w:rPr>
                <w:sz w:val="24"/>
                <w:szCs w:val="24"/>
                <w:lang w:val="kk-KZ"/>
              </w:rPr>
              <w:t>3.1 Қызметтер көрсету, Өтініш берушіден қызметтерді көрсетуге қабылданған өтінішке сәйкес жазбаша түрде жүзеге асырылады.</w:t>
            </w:r>
          </w:p>
          <w:p w:rsidR="006A5B2F" w:rsidRPr="000A0ECC" w:rsidRDefault="006A5B2F" w:rsidP="003F65F6">
            <w:pPr>
              <w:contextualSpacing/>
              <w:jc w:val="both"/>
              <w:rPr>
                <w:sz w:val="24"/>
                <w:szCs w:val="24"/>
                <w:lang w:val="kk-KZ"/>
              </w:rPr>
            </w:pPr>
            <w:r w:rsidRPr="000A0ECC">
              <w:rPr>
                <w:sz w:val="24"/>
                <w:szCs w:val="24"/>
                <w:lang w:val="kk-KZ"/>
              </w:rPr>
              <w:t>3.2 Қызметтер келесі мерзімде көрсетіледі:</w:t>
            </w:r>
          </w:p>
          <w:p w:rsidR="006A5B2F" w:rsidRPr="000A0ECC" w:rsidRDefault="006A5B2F" w:rsidP="003F65F6">
            <w:pPr>
              <w:contextualSpacing/>
              <w:jc w:val="both"/>
              <w:rPr>
                <w:sz w:val="24"/>
                <w:szCs w:val="24"/>
                <w:lang w:val="kk-KZ"/>
              </w:rPr>
            </w:pPr>
            <w:r w:rsidRPr="000A0ECC">
              <w:rPr>
                <w:sz w:val="24"/>
                <w:szCs w:val="24"/>
                <w:lang w:val="kk-KZ"/>
              </w:rPr>
              <w:t>- Қызмет көрсетуге өтініш тіркелген күннен бастап Қазақстан Республикасының заңнамасы шеңберіндегі мәселелер бойынша күнтізбелік 15 (он бес) күн;</w:t>
            </w:r>
          </w:p>
          <w:p w:rsidR="006A5B2F" w:rsidRPr="000A0ECC" w:rsidRDefault="006A5B2F" w:rsidP="003F65F6">
            <w:pPr>
              <w:contextualSpacing/>
              <w:jc w:val="both"/>
              <w:rPr>
                <w:sz w:val="24"/>
                <w:szCs w:val="24"/>
                <w:lang w:val="kk-KZ"/>
              </w:rPr>
            </w:pPr>
            <w:r w:rsidRPr="000A0ECC">
              <w:rPr>
                <w:sz w:val="24"/>
                <w:szCs w:val="24"/>
                <w:lang w:val="kk-KZ"/>
              </w:rPr>
              <w:t>- Қызмет көрсетуге өтініш тіркелген күннен бастап ЕЭО шеңберіндегі мәселелер бойынша 30 (отыз) күнтізбелік күн.</w:t>
            </w:r>
          </w:p>
          <w:p w:rsidR="006A5B2F" w:rsidRPr="000A0ECC" w:rsidRDefault="006A5B2F" w:rsidP="003F65F6">
            <w:pPr>
              <w:contextualSpacing/>
              <w:jc w:val="both"/>
              <w:rPr>
                <w:sz w:val="24"/>
                <w:szCs w:val="24"/>
                <w:lang w:val="kk-KZ"/>
              </w:rPr>
            </w:pPr>
            <w:r w:rsidRPr="000A0ECC">
              <w:rPr>
                <w:sz w:val="24"/>
                <w:szCs w:val="24"/>
                <w:lang w:val="kk-KZ"/>
              </w:rPr>
              <w:t xml:space="preserve">3.3 Орындаушының Қызметтерді көрсетуге өтінішті </w:t>
            </w:r>
            <w:r>
              <w:rPr>
                <w:sz w:val="24"/>
                <w:szCs w:val="24"/>
                <w:lang w:val="kk-KZ"/>
              </w:rPr>
              <w:t>тіркелген</w:t>
            </w:r>
            <w:r w:rsidRPr="000A0ECC">
              <w:rPr>
                <w:sz w:val="24"/>
                <w:szCs w:val="24"/>
                <w:lang w:val="kk-KZ"/>
              </w:rPr>
              <w:t xml:space="preserve"> күні Қызметтерді ұсынудың басталуы болып есептеледі.</w:t>
            </w:r>
          </w:p>
          <w:p w:rsidR="006A5B2F" w:rsidRPr="000A0ECC" w:rsidRDefault="006A5B2F" w:rsidP="003F65F6">
            <w:pPr>
              <w:contextualSpacing/>
              <w:jc w:val="both"/>
              <w:rPr>
                <w:sz w:val="24"/>
                <w:szCs w:val="24"/>
                <w:lang w:val="kk-KZ"/>
              </w:rPr>
            </w:pPr>
            <w:r w:rsidRPr="000A0ECC">
              <w:rPr>
                <w:sz w:val="24"/>
                <w:szCs w:val="24"/>
                <w:lang w:val="kk-KZ"/>
              </w:rPr>
              <w:t>3.4 Қызметтерді көрсету аяқталғаннан кейін Орындаушы Актіні рәсімдейді, ал Өтініш беруші Актіні Өтініш берушіге ұсынған күннен бастап 15 (он бес) күнтізбелік күн ішінде Актіге қол қояды.</w:t>
            </w:r>
          </w:p>
          <w:p w:rsidR="006A5B2F" w:rsidRPr="000A0ECC" w:rsidRDefault="006A5B2F" w:rsidP="003F65F6">
            <w:pPr>
              <w:contextualSpacing/>
              <w:jc w:val="both"/>
              <w:rPr>
                <w:sz w:val="24"/>
                <w:szCs w:val="24"/>
                <w:lang w:val="kk-KZ"/>
              </w:rPr>
            </w:pPr>
            <w:r w:rsidRPr="000A0ECC">
              <w:rPr>
                <w:sz w:val="24"/>
                <w:szCs w:val="24"/>
                <w:lang w:val="kk-KZ"/>
              </w:rPr>
              <w:t>3.5 Орындаушы актіні өтініш берушіге ұсынған күннен бастап күнтізбелік 15 (он бес) күн ішінде өтініш беруші Шарттың осы бөлімінің 3.4-тармағында көзделген Актілерге қол қоймаған не қайтармаған жағдайда, Қызметтер қабылданды деп есептеледі және тиісінше, акт Тараптар тиісті түрде қол қойған актіге теңестіріледі.</w:t>
            </w:r>
          </w:p>
          <w:p w:rsidR="006A5B2F" w:rsidRDefault="006A5B2F" w:rsidP="003F65F6">
            <w:pPr>
              <w:contextualSpacing/>
              <w:jc w:val="both"/>
              <w:rPr>
                <w:sz w:val="24"/>
                <w:szCs w:val="24"/>
                <w:lang w:val="kk-KZ"/>
              </w:rPr>
            </w:pPr>
          </w:p>
          <w:p w:rsidR="003F65F6" w:rsidRDefault="003F65F6" w:rsidP="003F65F6">
            <w:pPr>
              <w:contextualSpacing/>
              <w:jc w:val="both"/>
              <w:rPr>
                <w:sz w:val="24"/>
                <w:szCs w:val="24"/>
                <w:lang w:val="kk-KZ"/>
              </w:rPr>
            </w:pPr>
          </w:p>
          <w:p w:rsidR="003F65F6" w:rsidRPr="000A0ECC" w:rsidRDefault="003F65F6" w:rsidP="003F65F6">
            <w:pPr>
              <w:contextualSpacing/>
              <w:jc w:val="both"/>
              <w:rPr>
                <w:sz w:val="24"/>
                <w:szCs w:val="24"/>
                <w:lang w:val="kk-KZ"/>
              </w:rPr>
            </w:pPr>
          </w:p>
          <w:p w:rsidR="006A5B2F" w:rsidRPr="000A0ECC" w:rsidRDefault="006A5B2F" w:rsidP="003F65F6">
            <w:pPr>
              <w:tabs>
                <w:tab w:val="left" w:pos="-3240"/>
              </w:tabs>
              <w:contextualSpacing/>
              <w:jc w:val="center"/>
              <w:rPr>
                <w:rFonts w:eastAsia="Calibri"/>
                <w:b/>
                <w:bCs/>
                <w:sz w:val="24"/>
                <w:szCs w:val="24"/>
                <w:lang w:val="kk-KZ"/>
              </w:rPr>
            </w:pPr>
            <w:r w:rsidRPr="000A0ECC">
              <w:rPr>
                <w:rFonts w:eastAsia="Calibri"/>
                <w:b/>
                <w:bCs/>
                <w:sz w:val="24"/>
                <w:szCs w:val="24"/>
                <w:lang w:val="kk-KZ"/>
              </w:rPr>
              <w:t xml:space="preserve">4 </w:t>
            </w:r>
            <w:r w:rsidRPr="000A0ECC">
              <w:rPr>
                <w:rFonts w:eastAsia="Calibri"/>
                <w:b/>
                <w:sz w:val="24"/>
                <w:szCs w:val="24"/>
                <w:lang w:val="kk-KZ"/>
              </w:rPr>
              <w:t>Орындаушы міндеттеледі</w:t>
            </w:r>
            <w:r w:rsidRPr="000A0ECC">
              <w:rPr>
                <w:rFonts w:eastAsia="Calibri"/>
                <w:b/>
                <w:bCs/>
                <w:sz w:val="24"/>
                <w:szCs w:val="24"/>
                <w:lang w:val="kk-KZ"/>
              </w:rPr>
              <w:t>:</w:t>
            </w:r>
          </w:p>
          <w:p w:rsidR="006A5B2F" w:rsidRPr="000A0ECC" w:rsidRDefault="006A5B2F" w:rsidP="003F65F6">
            <w:pPr>
              <w:tabs>
                <w:tab w:val="left" w:pos="-3240"/>
              </w:tabs>
              <w:contextualSpacing/>
              <w:jc w:val="both"/>
              <w:rPr>
                <w:rFonts w:eastAsia="Calibri"/>
                <w:sz w:val="24"/>
                <w:szCs w:val="24"/>
                <w:lang w:val="kk-KZ"/>
              </w:rPr>
            </w:pPr>
            <w:r w:rsidRPr="000A0ECC">
              <w:rPr>
                <w:rFonts w:eastAsia="Calibri"/>
                <w:sz w:val="24"/>
                <w:szCs w:val="24"/>
                <w:lang w:val="kk-KZ"/>
              </w:rPr>
              <w:t xml:space="preserve">4.1 Қызметтерді сапалы және толық көлемде көрсетуге. </w:t>
            </w:r>
          </w:p>
          <w:p w:rsidR="006A5B2F" w:rsidRPr="000A0ECC" w:rsidRDefault="006A5B2F" w:rsidP="003F65F6">
            <w:pPr>
              <w:tabs>
                <w:tab w:val="left" w:pos="-3240"/>
              </w:tabs>
              <w:contextualSpacing/>
              <w:jc w:val="both"/>
              <w:rPr>
                <w:rFonts w:eastAsia="Calibri"/>
                <w:sz w:val="24"/>
                <w:szCs w:val="24"/>
                <w:lang w:val="kk-KZ"/>
              </w:rPr>
            </w:pPr>
            <w:r w:rsidRPr="000A0ECC">
              <w:rPr>
                <w:rFonts w:eastAsia="Calibri"/>
                <w:sz w:val="24"/>
                <w:szCs w:val="24"/>
                <w:lang w:val="kk-KZ"/>
              </w:rPr>
              <w:t xml:space="preserve">4.2 Орындаушының қызметі шеңберінде қабылданған өтінішке сәйкес мәселелер бойынша Қызметтер көрсетуге. </w:t>
            </w:r>
          </w:p>
          <w:p w:rsidR="006A5B2F" w:rsidRPr="000A0ECC" w:rsidRDefault="006A5B2F" w:rsidP="003F65F6">
            <w:pPr>
              <w:contextualSpacing/>
              <w:jc w:val="both"/>
              <w:rPr>
                <w:sz w:val="24"/>
                <w:szCs w:val="24"/>
                <w:lang w:val="kk-KZ"/>
              </w:rPr>
            </w:pPr>
            <w:r w:rsidRPr="000A0ECC">
              <w:rPr>
                <w:rFonts w:eastAsia="Calibri"/>
                <w:sz w:val="24"/>
                <w:szCs w:val="24"/>
                <w:lang w:val="kk-KZ"/>
              </w:rPr>
              <w:t>4.3</w:t>
            </w:r>
            <w:r w:rsidRPr="000A0ECC">
              <w:rPr>
                <w:sz w:val="24"/>
                <w:szCs w:val="24"/>
                <w:lang w:val="kk-KZ"/>
              </w:rPr>
              <w:t xml:space="preserve"> Қызметтер көрсетудің аяқталуына қарай Өтініш берушіге</w:t>
            </w:r>
            <w:r w:rsidRPr="000A0ECC">
              <w:rPr>
                <w:rFonts w:eastAsia="Calibri"/>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0A0ECC">
              <w:rPr>
                <w:sz w:val="24"/>
                <w:szCs w:val="24"/>
                <w:lang w:val="kk-KZ"/>
              </w:rPr>
              <w:t>.</w:t>
            </w:r>
          </w:p>
          <w:p w:rsidR="006A5B2F" w:rsidRPr="000A0ECC" w:rsidRDefault="006A5B2F" w:rsidP="003F65F6">
            <w:pPr>
              <w:contextualSpacing/>
              <w:jc w:val="both"/>
              <w:rPr>
                <w:rFonts w:eastAsia="Calibri"/>
                <w:sz w:val="24"/>
                <w:szCs w:val="24"/>
                <w:lang w:val="kk-KZ"/>
              </w:rPr>
            </w:pPr>
            <w:r w:rsidRPr="000A0ECC">
              <w:rPr>
                <w:sz w:val="24"/>
                <w:szCs w:val="24"/>
                <w:lang w:val="kk-KZ"/>
              </w:rPr>
              <w:t xml:space="preserve">4.4 </w:t>
            </w:r>
            <w:r w:rsidRPr="000A0ECC">
              <w:rPr>
                <w:rFonts w:eastAsia="Calibri"/>
                <w:sz w:val="24"/>
                <w:szCs w:val="24"/>
                <w:lang w:val="kk-KZ"/>
              </w:rPr>
              <w:t>Өтініш беруші қажетті ақпарат ұсынбаған жағдайда Шарт бойынша қызметтер көрсетуді тоқтата тұруға.</w:t>
            </w:r>
          </w:p>
          <w:p w:rsidR="006A5B2F" w:rsidRPr="000A0ECC" w:rsidRDefault="006A5B2F" w:rsidP="003F65F6">
            <w:pPr>
              <w:contextualSpacing/>
              <w:jc w:val="both"/>
              <w:rPr>
                <w:sz w:val="24"/>
                <w:szCs w:val="24"/>
                <w:lang w:val="kk-KZ"/>
              </w:rPr>
            </w:pPr>
            <w:r w:rsidRPr="000A0ECC">
              <w:rPr>
                <w:rFonts w:eastAsia="Calibri"/>
                <w:sz w:val="24"/>
                <w:szCs w:val="24"/>
                <w:lang w:val="kk-KZ"/>
              </w:rPr>
              <w:t xml:space="preserve">4.5 </w:t>
            </w:r>
            <w:r w:rsidRPr="000A0ECC">
              <w:rPr>
                <w:sz w:val="24"/>
                <w:szCs w:val="24"/>
                <w:lang w:val="kk-KZ"/>
              </w:rPr>
              <w:t>Шарт талаптарына сәйкес Өтініш берушіден Қызметтер төлемін талап етуге міндеттенеді.</w:t>
            </w:r>
          </w:p>
          <w:p w:rsidR="006A5B2F" w:rsidRPr="000A0ECC" w:rsidRDefault="006A5B2F" w:rsidP="003F65F6">
            <w:pPr>
              <w:contextualSpacing/>
              <w:jc w:val="both"/>
              <w:rPr>
                <w:sz w:val="24"/>
                <w:szCs w:val="24"/>
                <w:lang w:val="kk-KZ"/>
              </w:rPr>
            </w:pPr>
          </w:p>
          <w:p w:rsidR="006A5B2F" w:rsidRPr="000A0ECC" w:rsidRDefault="006A5B2F" w:rsidP="003F65F6">
            <w:pPr>
              <w:contextualSpacing/>
              <w:jc w:val="center"/>
              <w:rPr>
                <w:b/>
                <w:bCs/>
                <w:sz w:val="24"/>
                <w:szCs w:val="24"/>
                <w:lang w:val="kk-KZ"/>
              </w:rPr>
            </w:pPr>
            <w:r w:rsidRPr="000A0ECC">
              <w:rPr>
                <w:b/>
                <w:bCs/>
                <w:sz w:val="24"/>
                <w:szCs w:val="24"/>
                <w:lang w:val="kk-KZ"/>
              </w:rPr>
              <w:t xml:space="preserve">5 </w:t>
            </w:r>
            <w:r w:rsidRPr="000A0ECC">
              <w:rPr>
                <w:b/>
                <w:color w:val="000000" w:themeColor="text1"/>
                <w:sz w:val="24"/>
                <w:szCs w:val="24"/>
                <w:lang w:val="kk-KZ"/>
              </w:rPr>
              <w:t>Өтініш беруші</w:t>
            </w:r>
            <w:r w:rsidRPr="00430D0A">
              <w:rPr>
                <w:lang w:val="kk-KZ"/>
              </w:rPr>
              <w:t xml:space="preserve"> </w:t>
            </w:r>
            <w:r w:rsidRPr="000A0ECC">
              <w:rPr>
                <w:b/>
                <w:color w:val="000000" w:themeColor="text1"/>
                <w:sz w:val="24"/>
                <w:szCs w:val="24"/>
                <w:lang w:val="kk-KZ"/>
              </w:rPr>
              <w:t>міндеттеледі</w:t>
            </w:r>
            <w:r w:rsidRPr="000A0ECC">
              <w:rPr>
                <w:b/>
                <w:bCs/>
                <w:sz w:val="24"/>
                <w:szCs w:val="24"/>
                <w:lang w:val="kk-KZ"/>
              </w:rPr>
              <w:t xml:space="preserve">: </w:t>
            </w:r>
          </w:p>
          <w:p w:rsidR="006A5B2F" w:rsidRPr="000A0ECC" w:rsidRDefault="006A5B2F" w:rsidP="003F65F6">
            <w:pPr>
              <w:tabs>
                <w:tab w:val="left" w:pos="460"/>
              </w:tabs>
              <w:contextualSpacing/>
              <w:jc w:val="both"/>
              <w:rPr>
                <w:sz w:val="24"/>
                <w:szCs w:val="24"/>
                <w:lang w:val="kk-KZ"/>
              </w:rPr>
            </w:pPr>
            <w:r w:rsidRPr="000A0ECC">
              <w:rPr>
                <w:sz w:val="24"/>
                <w:szCs w:val="24"/>
                <w:lang w:val="kk-KZ"/>
              </w:rPr>
              <w:t xml:space="preserve">5.1. </w:t>
            </w:r>
            <w:r w:rsidRPr="00AD7F22">
              <w:rPr>
                <w:sz w:val="24"/>
                <w:szCs w:val="24"/>
                <w:lang w:val="kk-KZ"/>
              </w:rPr>
              <w:t>Қызметтерді төлеу және шарттың талаптарына сәйкес төлемді растайтын құжатты ұсыну.</w:t>
            </w:r>
            <w:r w:rsidRPr="000A0ECC">
              <w:rPr>
                <w:sz w:val="24"/>
                <w:szCs w:val="24"/>
                <w:lang w:val="kk-KZ"/>
              </w:rPr>
              <w:t xml:space="preserve"> </w:t>
            </w:r>
            <w:r>
              <w:rPr>
                <w:sz w:val="24"/>
                <w:szCs w:val="24"/>
                <w:lang w:val="kk-KZ"/>
              </w:rPr>
              <w:t xml:space="preserve"> </w:t>
            </w:r>
          </w:p>
          <w:p w:rsidR="006A5B2F" w:rsidRPr="000A0ECC" w:rsidRDefault="006A5B2F" w:rsidP="003F65F6">
            <w:pPr>
              <w:contextualSpacing/>
              <w:jc w:val="both"/>
              <w:rPr>
                <w:sz w:val="24"/>
                <w:szCs w:val="24"/>
                <w:lang w:val="kk-KZ"/>
              </w:rPr>
            </w:pPr>
            <w:r w:rsidRPr="000A0ECC">
              <w:rPr>
                <w:sz w:val="24"/>
                <w:szCs w:val="24"/>
                <w:lang w:val="kk-KZ"/>
              </w:rPr>
              <w:t xml:space="preserve">5.2 Орындаушыны Қызметтер көрсету үшін барлық қолда бар қажетті ақпаратпен қамтамасыз етуге және мәселенің мәнімен байланысты қажет </w:t>
            </w:r>
            <w:r w:rsidRPr="000A0ECC">
              <w:rPr>
                <w:sz w:val="24"/>
                <w:szCs w:val="24"/>
                <w:lang w:val="kk-KZ"/>
              </w:rPr>
              <w:lastRenderedPageBreak/>
              <w:t>болатын қосымша материалдар мен құжаттар ұсынуға.</w:t>
            </w:r>
          </w:p>
          <w:p w:rsidR="006A5B2F" w:rsidRPr="000A0ECC" w:rsidRDefault="006A5B2F" w:rsidP="003F65F6">
            <w:pPr>
              <w:contextualSpacing/>
              <w:jc w:val="both"/>
              <w:rPr>
                <w:sz w:val="24"/>
                <w:szCs w:val="24"/>
                <w:lang w:val="kk-KZ"/>
              </w:rPr>
            </w:pPr>
            <w:r w:rsidRPr="000A0ECC">
              <w:rPr>
                <w:sz w:val="24"/>
                <w:szCs w:val="24"/>
                <w:lang w:val="kk-KZ"/>
              </w:rPr>
              <w:t>5.3 Орындаушыға ұсынылған құжаттардың және қызметтерді көрсетуге арналған материалдардың толықтығына, сапасы мен дұрыстығына жауапты болуға.</w:t>
            </w:r>
          </w:p>
          <w:p w:rsidR="006A5B2F" w:rsidRPr="000A0ECC" w:rsidRDefault="006A5B2F" w:rsidP="003F65F6">
            <w:pPr>
              <w:contextualSpacing/>
              <w:jc w:val="both"/>
              <w:rPr>
                <w:sz w:val="24"/>
                <w:szCs w:val="24"/>
                <w:lang w:val="kk-KZ"/>
              </w:rPr>
            </w:pPr>
            <w:r w:rsidRPr="000A0ECC">
              <w:rPr>
                <w:sz w:val="24"/>
                <w:szCs w:val="24"/>
                <w:lang w:val="kk-KZ"/>
              </w:rPr>
              <w:t xml:space="preserve">5.4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алған күннен бастап 10 (он) күнтізбелік күннен аспайтын мерзімде жазбаша хабардар етуге. </w:t>
            </w:r>
          </w:p>
          <w:p w:rsidR="006A5B2F" w:rsidRPr="000A0ECC" w:rsidRDefault="006A5B2F" w:rsidP="003F65F6">
            <w:pPr>
              <w:contextualSpacing/>
              <w:jc w:val="both"/>
              <w:rPr>
                <w:sz w:val="24"/>
                <w:szCs w:val="24"/>
                <w:lang w:val="kk-KZ"/>
              </w:rPr>
            </w:pPr>
            <w:r w:rsidRPr="000A0ECC">
              <w:rPr>
                <w:sz w:val="24"/>
                <w:szCs w:val="24"/>
                <w:lang w:val="kk-KZ"/>
              </w:rPr>
              <w:t xml:space="preserve">5.5 Өтініш берушінің мүддесін білдіруге сенім білдірілген тұлғалардың уәкілеттілігі тоқтағаны, уәкілеттілікке қайта сенім білдірілгені, Қазақстан Республикасы аумағында өкілдіктің құрылғаны туралы тиісті шешім қабылданған күннен бастап 10 (он) күнтізбелік күннің ішінде жазбаша хабардар етуге. </w:t>
            </w:r>
          </w:p>
          <w:p w:rsidR="006A5B2F" w:rsidRPr="000A0ECC" w:rsidRDefault="006A5B2F" w:rsidP="003F65F6">
            <w:pPr>
              <w:contextualSpacing/>
              <w:jc w:val="both"/>
              <w:rPr>
                <w:sz w:val="24"/>
                <w:szCs w:val="24"/>
                <w:lang w:val="kk-KZ"/>
              </w:rPr>
            </w:pPr>
            <w:r w:rsidRPr="000A0ECC">
              <w:rPr>
                <w:sz w:val="24"/>
                <w:szCs w:val="24"/>
                <w:lang w:val="kk-KZ"/>
              </w:rPr>
              <w:t xml:space="preserve">5.6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 </w:t>
            </w:r>
          </w:p>
          <w:p w:rsidR="006A5B2F" w:rsidRPr="000A0ECC" w:rsidRDefault="006A5B2F" w:rsidP="003F65F6">
            <w:pPr>
              <w:contextualSpacing/>
              <w:jc w:val="both"/>
              <w:rPr>
                <w:sz w:val="24"/>
                <w:szCs w:val="24"/>
                <w:lang w:val="kk-KZ"/>
              </w:rPr>
            </w:pPr>
            <w:r w:rsidRPr="000A0ECC">
              <w:rPr>
                <w:sz w:val="24"/>
                <w:szCs w:val="24"/>
                <w:lang w:val="kk-KZ"/>
              </w:rPr>
              <w:t>5.7 Қызметтер құнын төлеуге байланысты банктік комиссияны төлеу шығыстарын көтеруге міндеттенеді.</w:t>
            </w:r>
          </w:p>
          <w:p w:rsidR="006A5B2F" w:rsidRPr="000A0ECC" w:rsidRDefault="006A5B2F" w:rsidP="003F65F6">
            <w:pPr>
              <w:contextualSpacing/>
              <w:jc w:val="both"/>
              <w:rPr>
                <w:sz w:val="24"/>
                <w:szCs w:val="24"/>
                <w:lang w:val="kk-KZ"/>
              </w:rPr>
            </w:pPr>
          </w:p>
          <w:p w:rsidR="006A5B2F" w:rsidRPr="001B0D3C" w:rsidRDefault="006A5B2F" w:rsidP="003F65F6">
            <w:pPr>
              <w:jc w:val="center"/>
              <w:rPr>
                <w:rFonts w:eastAsia="Calibri"/>
                <w:b/>
                <w:color w:val="000000" w:themeColor="text1"/>
                <w:sz w:val="24"/>
                <w:szCs w:val="24"/>
                <w:lang w:val="kk-KZ" w:eastAsia="en-US"/>
              </w:rPr>
            </w:pPr>
            <w:r w:rsidRPr="001B0D3C">
              <w:rPr>
                <w:rFonts w:eastAsia="Calibri"/>
                <w:b/>
                <w:color w:val="000000" w:themeColor="text1"/>
                <w:sz w:val="24"/>
                <w:szCs w:val="24"/>
                <w:lang w:val="kk-KZ" w:eastAsia="en-US"/>
              </w:rPr>
              <w:t>6</w:t>
            </w:r>
            <w:r w:rsidRPr="001B0D3C">
              <w:rPr>
                <w:rFonts w:eastAsia="Calibri"/>
                <w:color w:val="000000" w:themeColor="text1"/>
                <w:sz w:val="24"/>
                <w:szCs w:val="24"/>
                <w:lang w:val="kk-KZ" w:eastAsia="en-US"/>
              </w:rPr>
              <w:t xml:space="preserve"> </w:t>
            </w:r>
            <w:r w:rsidRPr="001B0D3C">
              <w:rPr>
                <w:rFonts w:eastAsia="Calibri"/>
                <w:b/>
                <w:color w:val="000000" w:themeColor="text1"/>
                <w:sz w:val="24"/>
                <w:szCs w:val="24"/>
                <w:lang w:val="kk-KZ" w:eastAsia="en-US"/>
              </w:rPr>
              <w:t>Сыбайлас жемқорлыққа қарсы іс-қимыл</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6.2 Осы Шарт бойынша өз міндеттемелерін орындау кезінде Тараптар, оның ішінде   олардың үлестес тұлғалары, жұмыскерлері немесе делдалдар:</w:t>
            </w:r>
          </w:p>
          <w:p w:rsidR="006A5B2F" w:rsidRPr="001B0D3C" w:rsidRDefault="006A5B2F" w:rsidP="003F65F6">
            <w:pPr>
              <w:numPr>
                <w:ilvl w:val="0"/>
                <w:numId w:val="17"/>
              </w:numPr>
              <w:tabs>
                <w:tab w:val="left" w:pos="0"/>
                <w:tab w:val="left" w:pos="35"/>
              </w:tabs>
              <w:ind w:left="0" w:firstLine="0"/>
              <w:contextualSpacing/>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6A5B2F" w:rsidRPr="001B0D3C" w:rsidRDefault="006A5B2F" w:rsidP="003F65F6">
            <w:pPr>
              <w:numPr>
                <w:ilvl w:val="0"/>
                <w:numId w:val="17"/>
              </w:numPr>
              <w:tabs>
                <w:tab w:val="left" w:pos="0"/>
                <w:tab w:val="left" w:pos="35"/>
              </w:tabs>
              <w:ind w:left="0" w:firstLine="0"/>
              <w:contextualSpacing/>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6A5B2F" w:rsidRPr="001B0D3C" w:rsidRDefault="006A5B2F" w:rsidP="003F65F6">
            <w:pPr>
              <w:numPr>
                <w:ilvl w:val="0"/>
                <w:numId w:val="17"/>
              </w:numPr>
              <w:tabs>
                <w:tab w:val="left" w:pos="0"/>
                <w:tab w:val="left" w:pos="35"/>
              </w:tabs>
              <w:ind w:left="0" w:firstLine="0"/>
              <w:contextualSpacing/>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 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w:t>
            </w:r>
            <w:r w:rsidRPr="001B0D3C">
              <w:rPr>
                <w:rFonts w:eastAsia="Calibri"/>
                <w:color w:val="000000" w:themeColor="text1"/>
                <w:sz w:val="24"/>
                <w:szCs w:val="24"/>
                <w:lang w:val="kk-KZ" w:eastAsia="en-US"/>
              </w:rPr>
              <w:lastRenderedPageBreak/>
              <w:t xml:space="preserve">сәйкес сыбайлас жемқорлық құқық бұзушылықтарды анықтаудың барлық жағдайлары туралы мәліметтерді дереу  хабарлауға міндеттенеді. </w:t>
            </w:r>
          </w:p>
          <w:p w:rsidR="006A5B2F" w:rsidRDefault="006A5B2F" w:rsidP="00692647">
            <w:pPr>
              <w:tabs>
                <w:tab w:val="left" w:pos="0"/>
              </w:tabs>
              <w:contextualSpacing/>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w:t>
            </w:r>
            <w:r w:rsidR="003F65F6">
              <w:rPr>
                <w:rFonts w:eastAsia="Calibri"/>
                <w:color w:val="000000" w:themeColor="text1"/>
                <w:sz w:val="24"/>
                <w:szCs w:val="24"/>
                <w:lang w:val="kk-KZ" w:eastAsia="en-US"/>
              </w:rPr>
              <w:t xml:space="preserve">ерілуі </w:t>
            </w:r>
            <w:r w:rsidRPr="001B0D3C">
              <w:rPr>
                <w:rFonts w:eastAsia="Calibri"/>
                <w:color w:val="000000" w:themeColor="text1"/>
                <w:sz w:val="24"/>
                <w:szCs w:val="24"/>
                <w:lang w:val="kk-KZ" w:eastAsia="en-US"/>
              </w:rPr>
              <w:t xml:space="preserve">тиіс. </w:t>
            </w:r>
          </w:p>
          <w:p w:rsidR="00692647" w:rsidRDefault="00692647" w:rsidP="00692647">
            <w:pPr>
              <w:jc w:val="both"/>
              <w:rPr>
                <w:sz w:val="24"/>
                <w:szCs w:val="24"/>
                <w:lang w:val="kk-KZ"/>
              </w:rPr>
            </w:pPr>
            <w:r>
              <w:rPr>
                <w:sz w:val="24"/>
                <w:szCs w:val="24"/>
                <w:lang w:val="kk-KZ"/>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6A5B2F" w:rsidRPr="001B0D3C" w:rsidRDefault="006A5B2F" w:rsidP="00692647">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 </w:t>
            </w:r>
          </w:p>
          <w:p w:rsidR="006A5B2F" w:rsidRDefault="006A5B2F"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6A5B2F" w:rsidRPr="001B0D3C" w:rsidRDefault="006A5B2F" w:rsidP="003F65F6">
            <w:pPr>
              <w:jc w:val="center"/>
              <w:rPr>
                <w:rFonts w:eastAsia="Calibri"/>
                <w:b/>
                <w:color w:val="000000" w:themeColor="text1"/>
                <w:sz w:val="24"/>
                <w:szCs w:val="24"/>
                <w:lang w:val="kk-KZ" w:eastAsia="en-US"/>
              </w:rPr>
            </w:pPr>
            <w:r w:rsidRPr="001B0D3C">
              <w:rPr>
                <w:rFonts w:eastAsia="Calibri"/>
                <w:b/>
                <w:color w:val="000000" w:themeColor="text1"/>
                <w:sz w:val="24"/>
                <w:szCs w:val="24"/>
                <w:lang w:val="kk-KZ" w:eastAsia="en-US"/>
              </w:rPr>
              <w:t>7 Тараптар жауапкершілігі</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Тараптар осы Шарт бойынша міндеттемелерін орындамағаны немесе тиісінше орындамағаны  үшін ҚР заңнамасына сәйкес жауапты болады.</w:t>
            </w:r>
          </w:p>
          <w:p w:rsidR="006A5B2F" w:rsidRDefault="006A5B2F" w:rsidP="003F65F6">
            <w:pPr>
              <w:jc w:val="both"/>
              <w:rPr>
                <w:rFonts w:eastAsia="Calibri"/>
                <w:color w:val="000000" w:themeColor="text1"/>
                <w:sz w:val="24"/>
                <w:szCs w:val="24"/>
                <w:lang w:val="kk-KZ" w:eastAsia="en-US"/>
              </w:rPr>
            </w:pPr>
          </w:p>
          <w:p w:rsidR="00692647" w:rsidRDefault="00692647" w:rsidP="003F65F6">
            <w:pPr>
              <w:jc w:val="both"/>
              <w:rPr>
                <w:rFonts w:eastAsia="Calibri"/>
                <w:color w:val="000000" w:themeColor="text1"/>
                <w:sz w:val="24"/>
                <w:szCs w:val="24"/>
                <w:lang w:val="kk-KZ" w:eastAsia="en-US"/>
              </w:rPr>
            </w:pPr>
          </w:p>
          <w:p w:rsidR="006A5B2F" w:rsidRPr="001B0D3C" w:rsidRDefault="006A5B2F" w:rsidP="003F65F6">
            <w:pPr>
              <w:jc w:val="center"/>
              <w:rPr>
                <w:rFonts w:eastAsia="Calibri"/>
                <w:color w:val="000000" w:themeColor="text1"/>
                <w:sz w:val="24"/>
                <w:szCs w:val="24"/>
                <w:lang w:val="kk-KZ" w:eastAsia="en-US"/>
              </w:rPr>
            </w:pPr>
            <w:r w:rsidRPr="001B0D3C">
              <w:rPr>
                <w:rFonts w:eastAsia="Calibri"/>
                <w:b/>
                <w:color w:val="000000" w:themeColor="text1"/>
                <w:sz w:val="24"/>
                <w:szCs w:val="24"/>
                <w:lang w:val="kk-KZ" w:eastAsia="en-US"/>
              </w:rPr>
              <w:t>8 Құпиялылығы</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w:t>
            </w:r>
            <w:r>
              <w:rPr>
                <w:rFonts w:eastAsia="Calibri"/>
                <w:color w:val="000000" w:themeColor="text1"/>
                <w:sz w:val="24"/>
                <w:szCs w:val="24"/>
                <w:lang w:val="kk-KZ" w:eastAsia="en-US"/>
              </w:rPr>
              <w:t>і бойына және ол аяқталған соң 6</w:t>
            </w:r>
            <w:r w:rsidRPr="001B0D3C">
              <w:rPr>
                <w:rFonts w:eastAsia="Calibri"/>
                <w:color w:val="000000" w:themeColor="text1"/>
                <w:sz w:val="24"/>
                <w:szCs w:val="24"/>
                <w:lang w:val="kk-KZ" w:eastAsia="en-US"/>
              </w:rPr>
              <w:t xml:space="preserve"> (</w:t>
            </w:r>
            <w:r>
              <w:rPr>
                <w:rFonts w:eastAsia="Calibri"/>
                <w:color w:val="000000" w:themeColor="text1"/>
                <w:sz w:val="24"/>
                <w:szCs w:val="24"/>
                <w:lang w:val="kk-KZ" w:eastAsia="en-US"/>
              </w:rPr>
              <w:t>алты</w:t>
            </w:r>
            <w:r w:rsidRPr="001B0D3C">
              <w:rPr>
                <w:rFonts w:eastAsia="Calibri"/>
                <w:color w:val="000000" w:themeColor="text1"/>
                <w:sz w:val="24"/>
                <w:szCs w:val="24"/>
                <w:lang w:val="kk-KZ" w:eastAsia="en-US"/>
              </w:rPr>
              <w:t>) жыл бойы күшінде қалады,  бұл орайда Тараптар төмендегі жағдайда ақпарат құпиялылығын сақтауға міндетті емес:</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lastRenderedPageBreak/>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3) Қазақстан Республикасының заңнамасына, сот органының немесе өзге заң органының өкіміне сәйкес ашылуы тиіс болса;</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4) құпиялы негізде кәсіби кеңес берушілерге және/немесе қаржы мекемелеріне ашылса;</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5) немесе ашылуы Тараптармен алдын ала келісілген болса.</w:t>
            </w:r>
          </w:p>
          <w:p w:rsidR="006A5B2F" w:rsidRDefault="006A5B2F"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Pr="001B0D3C" w:rsidRDefault="003F65F6" w:rsidP="003F65F6">
            <w:pPr>
              <w:jc w:val="both"/>
              <w:rPr>
                <w:rFonts w:eastAsia="Calibri"/>
                <w:color w:val="000000" w:themeColor="text1"/>
                <w:sz w:val="24"/>
                <w:szCs w:val="24"/>
                <w:lang w:val="kk-KZ" w:eastAsia="en-US"/>
              </w:rPr>
            </w:pPr>
          </w:p>
          <w:p w:rsidR="006A5B2F" w:rsidRPr="001B0D3C" w:rsidRDefault="006A5B2F" w:rsidP="003F65F6">
            <w:pPr>
              <w:jc w:val="center"/>
              <w:rPr>
                <w:rFonts w:eastAsia="Calibri"/>
                <w:b/>
                <w:color w:val="000000" w:themeColor="text1"/>
                <w:sz w:val="24"/>
                <w:szCs w:val="24"/>
                <w:lang w:val="kk-KZ" w:eastAsia="en-US"/>
              </w:rPr>
            </w:pPr>
            <w:r w:rsidRPr="001B0D3C">
              <w:rPr>
                <w:rFonts w:eastAsia="Calibri"/>
                <w:b/>
                <w:color w:val="000000" w:themeColor="text1"/>
                <w:sz w:val="24"/>
                <w:szCs w:val="24"/>
                <w:lang w:val="kk-KZ" w:eastAsia="en-US"/>
              </w:rPr>
              <w:t xml:space="preserve">9 Еңсерілмейтін күш </w:t>
            </w:r>
          </w:p>
          <w:p w:rsidR="006A5B2F" w:rsidRPr="001B0D3C" w:rsidRDefault="006A5B2F" w:rsidP="003F65F6">
            <w:pPr>
              <w:jc w:val="center"/>
              <w:rPr>
                <w:rFonts w:eastAsia="Calibri"/>
                <w:b/>
                <w:color w:val="000000" w:themeColor="text1"/>
                <w:sz w:val="24"/>
                <w:szCs w:val="24"/>
                <w:lang w:val="kk-KZ" w:eastAsia="en-US"/>
              </w:rPr>
            </w:pPr>
            <w:r w:rsidRPr="001B0D3C">
              <w:rPr>
                <w:rFonts w:eastAsia="Calibri"/>
                <w:b/>
                <w:color w:val="000000" w:themeColor="text1"/>
                <w:sz w:val="24"/>
                <w:szCs w:val="24"/>
                <w:lang w:val="kk-KZ" w:eastAsia="en-US"/>
              </w:rPr>
              <w:t xml:space="preserve">жағдайлары (Форс-мажор) </w:t>
            </w:r>
          </w:p>
          <w:p w:rsidR="006A5B2F" w:rsidRPr="001B0D3C" w:rsidRDefault="003F65F6" w:rsidP="003F65F6">
            <w:pPr>
              <w:jc w:val="both"/>
              <w:rPr>
                <w:rFonts w:eastAsia="Calibri"/>
                <w:color w:val="000000" w:themeColor="text1"/>
                <w:sz w:val="24"/>
                <w:szCs w:val="24"/>
                <w:lang w:val="kk-KZ" w:eastAsia="en-US"/>
              </w:rPr>
            </w:pPr>
            <w:r>
              <w:rPr>
                <w:rFonts w:eastAsia="Calibri"/>
                <w:color w:val="000000" w:themeColor="text1"/>
                <w:sz w:val="24"/>
                <w:szCs w:val="24"/>
                <w:lang w:val="kk-KZ" w:eastAsia="en-US"/>
              </w:rPr>
              <w:t>9</w:t>
            </w:r>
            <w:r w:rsidR="006A5B2F" w:rsidRPr="001B0D3C">
              <w:rPr>
                <w:rFonts w:eastAsia="Calibri"/>
                <w:color w:val="000000" w:themeColor="text1"/>
                <w:sz w:val="24"/>
                <w:szCs w:val="24"/>
                <w:lang w:val="kk-KZ" w:eastAsia="en-US"/>
              </w:rPr>
              <w:t>.1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6A5B2F" w:rsidRPr="001B0D3C" w:rsidRDefault="003F65F6" w:rsidP="003F65F6">
            <w:pPr>
              <w:jc w:val="both"/>
              <w:rPr>
                <w:rFonts w:eastAsia="Calibri"/>
                <w:color w:val="000000" w:themeColor="text1"/>
                <w:sz w:val="24"/>
                <w:szCs w:val="24"/>
                <w:lang w:val="kk-KZ" w:eastAsia="en-US"/>
              </w:rPr>
            </w:pPr>
            <w:r>
              <w:rPr>
                <w:rFonts w:eastAsia="Calibri"/>
                <w:color w:val="000000" w:themeColor="text1"/>
                <w:sz w:val="24"/>
                <w:szCs w:val="24"/>
                <w:lang w:val="kk-KZ" w:eastAsia="en-US"/>
              </w:rPr>
              <w:t>9</w:t>
            </w:r>
            <w:r w:rsidR="006A5B2F" w:rsidRPr="001B0D3C">
              <w:rPr>
                <w:rFonts w:eastAsia="Calibri"/>
                <w:color w:val="000000" w:themeColor="text1"/>
                <w:sz w:val="24"/>
                <w:szCs w:val="24"/>
                <w:lang w:val="kk-KZ" w:eastAsia="en-US"/>
              </w:rPr>
              <w:t xml:space="preserve">.2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6A5B2F" w:rsidRPr="001B0D3C" w:rsidRDefault="006A5B2F" w:rsidP="003F65F6">
            <w:pPr>
              <w:jc w:val="both"/>
              <w:rPr>
                <w:rFonts w:eastAsia="Calibri"/>
                <w:color w:val="000000" w:themeColor="text1"/>
                <w:sz w:val="24"/>
                <w:szCs w:val="24"/>
                <w:lang w:val="kk-KZ" w:eastAsia="en-US"/>
              </w:rPr>
            </w:pPr>
          </w:p>
          <w:p w:rsidR="006A5B2F" w:rsidRDefault="006A5B2F"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Default="003F65F6" w:rsidP="003F65F6">
            <w:pPr>
              <w:jc w:val="both"/>
              <w:rPr>
                <w:rFonts w:eastAsia="Calibri"/>
                <w:color w:val="000000" w:themeColor="text1"/>
                <w:sz w:val="24"/>
                <w:szCs w:val="24"/>
                <w:lang w:val="kk-KZ" w:eastAsia="en-US"/>
              </w:rPr>
            </w:pPr>
          </w:p>
          <w:p w:rsidR="003F65F6" w:rsidRPr="001B0D3C" w:rsidRDefault="003F65F6" w:rsidP="003F65F6">
            <w:pPr>
              <w:jc w:val="both"/>
              <w:rPr>
                <w:rFonts w:eastAsia="Calibri"/>
                <w:color w:val="000000" w:themeColor="text1"/>
                <w:sz w:val="24"/>
                <w:szCs w:val="24"/>
                <w:lang w:val="kk-KZ" w:eastAsia="en-US"/>
              </w:rPr>
            </w:pPr>
          </w:p>
          <w:p w:rsidR="006A5B2F" w:rsidRPr="001B0D3C" w:rsidRDefault="006A5B2F" w:rsidP="003F65F6">
            <w:pPr>
              <w:jc w:val="center"/>
              <w:rPr>
                <w:rFonts w:eastAsia="Calibri"/>
                <w:b/>
                <w:color w:val="000000" w:themeColor="text1"/>
                <w:sz w:val="24"/>
                <w:szCs w:val="24"/>
                <w:lang w:val="kk-KZ" w:eastAsia="en-US"/>
              </w:rPr>
            </w:pPr>
            <w:r w:rsidRPr="001B0D3C">
              <w:rPr>
                <w:rFonts w:eastAsia="Calibri"/>
                <w:b/>
                <w:color w:val="000000" w:themeColor="text1"/>
                <w:sz w:val="24"/>
                <w:szCs w:val="24"/>
                <w:lang w:val="kk-KZ" w:eastAsia="en-US"/>
              </w:rPr>
              <w:lastRenderedPageBreak/>
              <w:t>10. Қорытынды ереже</w:t>
            </w:r>
          </w:p>
          <w:p w:rsidR="006A5B2F" w:rsidRPr="001B0D3C" w:rsidRDefault="006A5B2F" w:rsidP="003F65F6">
            <w:pPr>
              <w:jc w:val="both"/>
              <w:rPr>
                <w:color w:val="000000" w:themeColor="text1"/>
                <w:sz w:val="24"/>
                <w:szCs w:val="24"/>
                <w:lang w:val="kk-KZ"/>
              </w:rPr>
            </w:pPr>
            <w:r w:rsidRPr="001B0D3C">
              <w:rPr>
                <w:color w:val="000000" w:themeColor="text1"/>
                <w:sz w:val="24"/>
                <w:szCs w:val="24"/>
                <w:lang w:val="kk-KZ"/>
              </w:rPr>
              <w:t>10.1 Осы Шарт Тараптардың уәкілетті өкілдері қол қойған күннен бастап күшіне енеді және тараптар қол қойған күннен бастап 20</w:t>
            </w:r>
            <w:r w:rsidR="000C3B88">
              <w:rPr>
                <w:color w:val="000000" w:themeColor="text1"/>
                <w:sz w:val="24"/>
                <w:szCs w:val="24"/>
                <w:lang w:val="kk-KZ"/>
              </w:rPr>
              <w:t>23</w:t>
            </w:r>
            <w:r w:rsidRPr="001B0D3C">
              <w:rPr>
                <w:color w:val="000000" w:themeColor="text1"/>
                <w:sz w:val="24"/>
                <w:szCs w:val="24"/>
                <w:lang w:val="kk-KZ"/>
              </w:rPr>
              <w:t xml:space="preserve"> жылғы </w:t>
            </w:r>
            <w:r w:rsidR="00AB0B7F">
              <w:rPr>
                <w:color w:val="000000" w:themeColor="text1"/>
                <w:sz w:val="24"/>
                <w:szCs w:val="24"/>
                <w:lang w:val="kk-KZ"/>
              </w:rPr>
              <w:t>29</w:t>
            </w:r>
            <w:bookmarkStart w:id="0" w:name="_GoBack"/>
            <w:bookmarkEnd w:id="0"/>
            <w:r w:rsidRPr="001B0D3C">
              <w:rPr>
                <w:color w:val="000000" w:themeColor="text1"/>
                <w:sz w:val="24"/>
                <w:szCs w:val="24"/>
                <w:lang w:val="kk-KZ"/>
              </w:rPr>
              <w:t xml:space="preserve"> желтоқсанға дейін, ал Орындаушының жұмысындағы өтініштер шеңберінде Тараптар Шарт бойынша өз міндеттемелерін толық орындаған сәтке дейін қолданылады.</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10.2 Шартты: </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2) Тараптардың келісімі бойынша  бұза алады.</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10.4 Осы Шартқа барлық өзгерістер мен толықтырулар  егер олар жазбаша нысанда жасалған жағдайда заңды күші болады.</w:t>
            </w:r>
          </w:p>
          <w:p w:rsidR="006A5B2F" w:rsidRPr="001B0D3C" w:rsidRDefault="006A5B2F" w:rsidP="003F65F6">
            <w:pPr>
              <w:jc w:val="both"/>
              <w:rPr>
                <w:color w:val="000000" w:themeColor="text1"/>
                <w:sz w:val="24"/>
                <w:szCs w:val="24"/>
                <w:lang w:val="kk-KZ"/>
              </w:rPr>
            </w:pPr>
            <w:r w:rsidRPr="001B0D3C">
              <w:rPr>
                <w:color w:val="000000" w:themeColor="text1"/>
                <w:sz w:val="24"/>
                <w:szCs w:val="24"/>
                <w:lang w:val="kk-KZ"/>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1B0D3C">
              <w:rPr>
                <w:rFonts w:eastAsia="Calibri"/>
                <w:color w:val="000000" w:themeColor="text1"/>
                <w:sz w:val="24"/>
                <w:szCs w:val="24"/>
                <w:lang w:val="kk-KZ"/>
              </w:rPr>
              <w:t>.</w:t>
            </w:r>
          </w:p>
          <w:p w:rsidR="006A5B2F" w:rsidRPr="001B0D3C" w:rsidRDefault="006A5B2F" w:rsidP="003F65F6">
            <w:pPr>
              <w:jc w:val="both"/>
              <w:rPr>
                <w:color w:val="000000" w:themeColor="text1"/>
                <w:sz w:val="24"/>
                <w:szCs w:val="24"/>
                <w:lang w:val="kk-KZ"/>
              </w:rPr>
            </w:pPr>
            <w:r w:rsidRPr="001B0D3C">
              <w:rPr>
                <w:color w:val="000000" w:themeColor="text1"/>
                <w:sz w:val="24"/>
                <w:szCs w:val="24"/>
                <w:lang w:val="kk-KZ"/>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10.7 Осы Шартта жазылмаған барлық басқа мәселелер бойынша Тараптар Тараптардың аумағында қолданыстағы заңнаманың басшылыққа алады.</w:t>
            </w:r>
          </w:p>
          <w:p w:rsidR="006A5B2F" w:rsidRPr="001B0D3C" w:rsidRDefault="006A5B2F" w:rsidP="003F65F6">
            <w:pPr>
              <w:jc w:val="both"/>
              <w:rPr>
                <w:color w:val="000000" w:themeColor="text1"/>
                <w:sz w:val="24"/>
                <w:szCs w:val="24"/>
                <w:lang w:val="kk-KZ"/>
              </w:rPr>
            </w:pPr>
            <w:r w:rsidRPr="001B0D3C">
              <w:rPr>
                <w:rFonts w:eastAsia="Calibri"/>
                <w:color w:val="000000" w:themeColor="text1"/>
                <w:sz w:val="24"/>
                <w:szCs w:val="24"/>
                <w:lang w:val="kk-KZ" w:eastAsia="en-US"/>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Pr="001B0D3C">
              <w:rPr>
                <w:color w:val="000000" w:themeColor="text1"/>
                <w:sz w:val="24"/>
                <w:szCs w:val="24"/>
                <w:lang w:val="kk-KZ"/>
              </w:rPr>
              <w:t xml:space="preserve"> </w:t>
            </w:r>
          </w:p>
          <w:p w:rsidR="006A5B2F" w:rsidRPr="001B0D3C" w:rsidRDefault="006A5B2F" w:rsidP="003F65F6">
            <w:pPr>
              <w:jc w:val="both"/>
              <w:rPr>
                <w:rFonts w:eastAsia="Calibri"/>
                <w:color w:val="000000" w:themeColor="text1"/>
                <w:sz w:val="24"/>
                <w:szCs w:val="24"/>
                <w:lang w:val="kk-KZ" w:eastAsia="en-US"/>
              </w:rPr>
            </w:pPr>
            <w:r w:rsidRPr="001B0D3C">
              <w:rPr>
                <w:color w:val="000000" w:themeColor="text1"/>
                <w:sz w:val="24"/>
                <w:szCs w:val="24"/>
                <w:lang w:val="kk-KZ"/>
              </w:rPr>
              <w:t xml:space="preserve">10.9 Осы Шарт </w:t>
            </w:r>
            <w:r>
              <w:rPr>
                <w:color w:val="000000" w:themeColor="text1"/>
                <w:sz w:val="24"/>
                <w:szCs w:val="24"/>
                <w:lang w:val="kk-KZ"/>
              </w:rPr>
              <w:t>қазақ және</w:t>
            </w:r>
            <w:r w:rsidRPr="001B0D3C">
              <w:rPr>
                <w:color w:val="000000" w:themeColor="text1"/>
                <w:sz w:val="24"/>
                <w:szCs w:val="24"/>
                <w:lang w:val="kk-KZ"/>
              </w:rPr>
              <w:t xml:space="preserve"> орыс тілдерінде жасалды. Шарт мәтінінде оқуға байланысты даулар туындаған жағдайда Шарттың орыс тіліндегі мәтіні басым күшке ие.</w:t>
            </w:r>
          </w:p>
          <w:p w:rsidR="006A5B2F" w:rsidRPr="001B0D3C" w:rsidRDefault="006A5B2F" w:rsidP="003F65F6">
            <w:pPr>
              <w:jc w:val="both"/>
              <w:rPr>
                <w:color w:val="000000" w:themeColor="text1"/>
                <w:sz w:val="24"/>
                <w:szCs w:val="24"/>
                <w:lang w:val="kk-KZ"/>
              </w:rPr>
            </w:pPr>
            <w:r w:rsidRPr="001B0D3C">
              <w:rPr>
                <w:rFonts w:eastAsia="Calibri"/>
                <w:color w:val="000000" w:themeColor="text1"/>
                <w:sz w:val="24"/>
                <w:szCs w:val="24"/>
                <w:lang w:val="kk-KZ" w:eastAsia="en-US"/>
              </w:rPr>
              <w:t>10.10</w:t>
            </w:r>
            <w:r w:rsidRPr="001B0D3C">
              <w:rPr>
                <w:color w:val="000000" w:themeColor="text1"/>
                <w:sz w:val="24"/>
                <w:szCs w:val="24"/>
                <w:lang w:val="kk-KZ"/>
              </w:rPr>
              <w:t xml:space="preserve"> Осы Шарт екі данада жасалды, Тараптардың әрқайсысына бір-бірден жасалған бірдей заңды күші бар. </w:t>
            </w:r>
          </w:p>
          <w:p w:rsidR="006A5B2F" w:rsidRDefault="006A5B2F"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Default="003F65F6" w:rsidP="003F65F6">
            <w:pPr>
              <w:tabs>
                <w:tab w:val="left" w:pos="0"/>
              </w:tabs>
              <w:contextualSpacing/>
              <w:jc w:val="both"/>
              <w:rPr>
                <w:color w:val="000000" w:themeColor="text1"/>
                <w:sz w:val="24"/>
                <w:szCs w:val="24"/>
                <w:lang w:val="kk-KZ"/>
              </w:rPr>
            </w:pPr>
          </w:p>
          <w:p w:rsidR="003F65F6" w:rsidRPr="001B0D3C" w:rsidRDefault="003F65F6" w:rsidP="003F65F6">
            <w:pPr>
              <w:tabs>
                <w:tab w:val="left" w:pos="0"/>
              </w:tabs>
              <w:contextualSpacing/>
              <w:jc w:val="both"/>
              <w:rPr>
                <w:color w:val="000000" w:themeColor="text1"/>
                <w:sz w:val="24"/>
                <w:szCs w:val="24"/>
                <w:lang w:val="kk-KZ"/>
              </w:rPr>
            </w:pPr>
          </w:p>
          <w:p w:rsidR="006A5B2F" w:rsidRPr="001B0D3C" w:rsidRDefault="006A5B2F" w:rsidP="003F65F6">
            <w:pPr>
              <w:jc w:val="center"/>
              <w:rPr>
                <w:rFonts w:eastAsia="Calibri"/>
                <w:b/>
                <w:color w:val="000000" w:themeColor="text1"/>
                <w:sz w:val="24"/>
                <w:szCs w:val="24"/>
                <w:lang w:val="kk-KZ" w:eastAsia="en-US"/>
              </w:rPr>
            </w:pPr>
            <w:r w:rsidRPr="001B0D3C">
              <w:rPr>
                <w:b/>
                <w:color w:val="000000" w:themeColor="text1"/>
                <w:sz w:val="24"/>
                <w:szCs w:val="24"/>
                <w:lang w:val="kk-KZ"/>
              </w:rPr>
              <w:t xml:space="preserve">11 </w:t>
            </w:r>
            <w:r w:rsidRPr="001B0D3C">
              <w:rPr>
                <w:rFonts w:eastAsia="Calibri"/>
                <w:b/>
                <w:color w:val="000000" w:themeColor="text1"/>
                <w:sz w:val="24"/>
                <w:szCs w:val="24"/>
                <w:lang w:val="kk-KZ" w:eastAsia="en-US"/>
              </w:rPr>
              <w:t xml:space="preserve">Тараптардың заңды мекенжайлары, банктік деректемелері  және қолдары: </w:t>
            </w:r>
          </w:p>
          <w:p w:rsidR="006A5B2F" w:rsidRPr="00A8767E" w:rsidRDefault="006A5B2F" w:rsidP="003F65F6">
            <w:pPr>
              <w:jc w:val="both"/>
              <w:rPr>
                <w:rFonts w:eastAsia="Calibri"/>
                <w:b/>
                <w:color w:val="000000" w:themeColor="text1"/>
                <w:sz w:val="24"/>
                <w:szCs w:val="24"/>
                <w:lang w:val="kk-KZ" w:eastAsia="en-US"/>
              </w:rPr>
            </w:pPr>
            <w:r w:rsidRPr="00A8767E">
              <w:rPr>
                <w:rFonts w:eastAsia="Calibri"/>
                <w:b/>
                <w:color w:val="000000" w:themeColor="text1"/>
                <w:sz w:val="24"/>
                <w:szCs w:val="24"/>
                <w:lang w:val="kk-KZ" w:eastAsia="en-US"/>
              </w:rPr>
              <w:t xml:space="preserve">Орындаушы: </w:t>
            </w:r>
          </w:p>
          <w:p w:rsidR="006A5B2F" w:rsidRPr="00A8767E" w:rsidRDefault="006A5B2F" w:rsidP="003F65F6">
            <w:pPr>
              <w:rPr>
                <w:rFonts w:eastAsia="Calibri"/>
                <w:b/>
                <w:color w:val="000000" w:themeColor="text1"/>
                <w:sz w:val="24"/>
                <w:szCs w:val="22"/>
                <w:lang w:val="kk-KZ" w:eastAsia="en-US"/>
              </w:rPr>
            </w:pPr>
            <w:r w:rsidRPr="00A8767E">
              <w:rPr>
                <w:rFonts w:eastAsia="Calibri"/>
                <w:b/>
                <w:color w:val="000000" w:themeColor="text1"/>
                <w:sz w:val="24"/>
                <w:szCs w:val="22"/>
                <w:lang w:val="kk-KZ" w:eastAsia="en-US"/>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6A5B2F" w:rsidRPr="001B0D3C" w:rsidRDefault="006A5B2F" w:rsidP="003F65F6">
            <w:pPr>
              <w:jc w:val="both"/>
              <w:rPr>
                <w:rFonts w:eastAsia="Calibri"/>
                <w:color w:val="000000" w:themeColor="text1"/>
                <w:sz w:val="24"/>
                <w:szCs w:val="22"/>
                <w:lang w:val="kk-KZ" w:eastAsia="en-US"/>
              </w:rPr>
            </w:pPr>
            <w:r w:rsidRPr="001B0D3C">
              <w:rPr>
                <w:rFonts w:eastAsia="Calibri"/>
                <w:color w:val="000000" w:themeColor="text1"/>
                <w:sz w:val="24"/>
                <w:szCs w:val="22"/>
                <w:lang w:val="kk-KZ" w:eastAsia="en-US"/>
              </w:rPr>
              <w:t>Заңды мекенжайы:</w:t>
            </w:r>
          </w:p>
          <w:p w:rsidR="006A5B2F" w:rsidRPr="001B0D3C" w:rsidRDefault="006A5B2F" w:rsidP="003F65F6">
            <w:pPr>
              <w:jc w:val="both"/>
              <w:rPr>
                <w:rFonts w:eastAsia="Calibri"/>
                <w:color w:val="000000" w:themeColor="text1"/>
                <w:sz w:val="24"/>
                <w:szCs w:val="22"/>
                <w:lang w:val="kk-KZ" w:eastAsia="en-US"/>
              </w:rPr>
            </w:pPr>
            <w:r>
              <w:rPr>
                <w:sz w:val="24"/>
                <w:szCs w:val="24"/>
                <w:lang w:val="kk-KZ"/>
              </w:rPr>
              <w:t xml:space="preserve">Қазакстан Республикасы, 010000, </w:t>
            </w:r>
            <w:r w:rsidR="000C3B88">
              <w:rPr>
                <w:sz w:val="24"/>
                <w:szCs w:val="24"/>
                <w:lang w:val="kk-KZ"/>
              </w:rPr>
              <w:t>Астана</w:t>
            </w:r>
            <w:r>
              <w:rPr>
                <w:sz w:val="24"/>
                <w:szCs w:val="24"/>
                <w:lang w:val="kk-KZ"/>
              </w:rPr>
              <w:t xml:space="preserve"> қаласы, Байқоныр ауданы, </w:t>
            </w:r>
            <w:r w:rsidRPr="001B0D3C">
              <w:rPr>
                <w:sz w:val="24"/>
                <w:szCs w:val="24"/>
                <w:lang w:val="kk-KZ"/>
              </w:rPr>
              <w:t>Амангелді Иманова</w:t>
            </w:r>
            <w:r w:rsidR="00DC5D2E">
              <w:rPr>
                <w:sz w:val="24"/>
                <w:szCs w:val="24"/>
                <w:lang w:val="kk-KZ"/>
              </w:rPr>
              <w:t xml:space="preserve"> көшесі</w:t>
            </w:r>
            <w:r>
              <w:rPr>
                <w:sz w:val="24"/>
                <w:szCs w:val="24"/>
                <w:lang w:val="kk-KZ"/>
              </w:rPr>
              <w:t>, 13</w:t>
            </w:r>
            <w:r w:rsidR="00DC5D2E">
              <w:rPr>
                <w:sz w:val="24"/>
                <w:szCs w:val="24"/>
                <w:lang w:val="kk-KZ"/>
              </w:rPr>
              <w:t xml:space="preserve"> үй</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БСН 980240003251</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Банктік деректемелері:</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«Қазақстан Халық банкі» АҚ, Алматы қ.</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КБЕ 16 Код 601 </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Swift (БСК) HSBKKZKX</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Е/Ш: KZ886010111000074702</w:t>
            </w:r>
          </w:p>
          <w:p w:rsidR="006A5B2F" w:rsidRPr="001B0D3C" w:rsidRDefault="006A5B2F" w:rsidP="003F65F6">
            <w:pPr>
              <w:rPr>
                <w:rFonts w:eastAsia="Calibri"/>
                <w:color w:val="000000" w:themeColor="text1"/>
                <w:sz w:val="24"/>
                <w:szCs w:val="22"/>
                <w:lang w:val="kk-KZ" w:eastAsia="en-US"/>
              </w:rPr>
            </w:pPr>
          </w:p>
          <w:p w:rsidR="006A5B2F" w:rsidRPr="001B0D3C" w:rsidRDefault="006A5B2F" w:rsidP="003F65F6">
            <w:pPr>
              <w:rPr>
                <w:rFonts w:eastAsia="Calibri"/>
                <w:b/>
                <w:color w:val="000000" w:themeColor="text1"/>
                <w:sz w:val="24"/>
                <w:szCs w:val="22"/>
                <w:lang w:val="kk-KZ" w:eastAsia="en-US"/>
              </w:rPr>
            </w:pPr>
            <w:r w:rsidRPr="001B0D3C">
              <w:rPr>
                <w:rFonts w:eastAsia="Calibri"/>
                <w:b/>
                <w:color w:val="000000" w:themeColor="text1"/>
                <w:sz w:val="24"/>
                <w:szCs w:val="22"/>
                <w:lang w:val="kk-KZ" w:eastAsia="en-US"/>
              </w:rPr>
              <w:t>RUB</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KZ076010111000074705</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Қабылдап алатын банк: «КБ «Москоммерцбанк» АҚ РФ, Мәскеу қ-сы, Ресей.</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РФ БСК 044525951</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К/С 30101810045250000951</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Қабылдап алушының шоты: №30111810100001046516</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Қабылдап алушы: «Қазақстанның Халық банкі» АҚ Алматы қ-сы, Қазақстан ИНН 9909108921 </w:t>
            </w:r>
          </w:p>
          <w:p w:rsidR="006A5B2F" w:rsidRPr="001B0D3C" w:rsidRDefault="006A5B2F" w:rsidP="003F65F6">
            <w:pPr>
              <w:rPr>
                <w:rFonts w:eastAsia="Calibri"/>
                <w:b/>
                <w:color w:val="000000" w:themeColor="text1"/>
                <w:sz w:val="24"/>
                <w:szCs w:val="22"/>
                <w:lang w:val="kk-KZ" w:eastAsia="en-US"/>
              </w:rPr>
            </w:pPr>
          </w:p>
          <w:p w:rsidR="006A5B2F" w:rsidRPr="001B0D3C" w:rsidRDefault="006A5B2F" w:rsidP="003F65F6">
            <w:pPr>
              <w:rPr>
                <w:rFonts w:eastAsia="Calibri"/>
                <w:b/>
                <w:color w:val="000000" w:themeColor="text1"/>
                <w:sz w:val="24"/>
                <w:szCs w:val="22"/>
                <w:lang w:val="kk-KZ" w:eastAsia="en-US"/>
              </w:rPr>
            </w:pPr>
            <w:r w:rsidRPr="001B0D3C">
              <w:rPr>
                <w:rFonts w:eastAsia="Calibri"/>
                <w:b/>
                <w:color w:val="000000" w:themeColor="text1"/>
                <w:sz w:val="24"/>
                <w:szCs w:val="22"/>
                <w:lang w:val="kk-KZ" w:eastAsia="en-US"/>
              </w:rPr>
              <w:t>USD</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KZ616010111000074703</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Beneficiary Bank: JSC Halyk Bank,</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Correspondent account: 8900372605</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Correspondent Bank: THE BANK OF NEW YORK MELLON NEW YORK, </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NY US SWIFT </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BIC:IRVTUS3NXXX</w:t>
            </w:r>
          </w:p>
          <w:p w:rsidR="006A5B2F" w:rsidRPr="001B0D3C" w:rsidRDefault="006A5B2F" w:rsidP="003F65F6">
            <w:pPr>
              <w:rPr>
                <w:rFonts w:eastAsia="Calibri"/>
                <w:b/>
                <w:color w:val="000000" w:themeColor="text1"/>
                <w:sz w:val="24"/>
                <w:szCs w:val="22"/>
                <w:lang w:val="kk-KZ" w:eastAsia="en-US"/>
              </w:rPr>
            </w:pPr>
          </w:p>
          <w:p w:rsidR="006A5B2F" w:rsidRPr="001B0D3C" w:rsidRDefault="006A5B2F" w:rsidP="003F65F6">
            <w:pPr>
              <w:rPr>
                <w:rFonts w:eastAsia="Calibri"/>
                <w:b/>
                <w:color w:val="000000" w:themeColor="text1"/>
                <w:sz w:val="24"/>
                <w:szCs w:val="22"/>
                <w:lang w:val="kk-KZ" w:eastAsia="en-US"/>
              </w:rPr>
            </w:pPr>
            <w:r w:rsidRPr="001B0D3C">
              <w:rPr>
                <w:rFonts w:eastAsia="Calibri"/>
                <w:b/>
                <w:color w:val="000000" w:themeColor="text1"/>
                <w:sz w:val="24"/>
                <w:szCs w:val="22"/>
                <w:lang w:val="kk-KZ" w:eastAsia="en-US"/>
              </w:rPr>
              <w:t>EUR</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KZ346010111000074704</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Beneficiary Bank: JSC Halyk Bank,</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Correspondent account: 400886460501</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Correspondent Bank: COMMERZBANK AG </w:t>
            </w:r>
          </w:p>
          <w:p w:rsidR="006A5B2F" w:rsidRPr="001B0D3C"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 xml:space="preserve">Frankfurt-am-Main 1, Germany </w:t>
            </w:r>
          </w:p>
          <w:p w:rsidR="006A5B2F" w:rsidRDefault="006A5B2F" w:rsidP="003F65F6">
            <w:pPr>
              <w:rPr>
                <w:rFonts w:eastAsia="Calibri"/>
                <w:color w:val="000000" w:themeColor="text1"/>
                <w:sz w:val="24"/>
                <w:szCs w:val="22"/>
                <w:lang w:val="kk-KZ" w:eastAsia="en-US"/>
              </w:rPr>
            </w:pPr>
            <w:r w:rsidRPr="001B0D3C">
              <w:rPr>
                <w:rFonts w:eastAsia="Calibri"/>
                <w:color w:val="000000" w:themeColor="text1"/>
                <w:sz w:val="24"/>
                <w:szCs w:val="22"/>
                <w:lang w:val="kk-KZ" w:eastAsia="en-US"/>
              </w:rPr>
              <w:t>SWIFT BIC: COBADEFF</w:t>
            </w:r>
          </w:p>
          <w:p w:rsidR="006A5B2F" w:rsidRPr="001B0D3C" w:rsidRDefault="006A5B2F" w:rsidP="003F65F6">
            <w:pPr>
              <w:rPr>
                <w:rFonts w:eastAsia="Calibri"/>
                <w:color w:val="000000" w:themeColor="text1"/>
                <w:sz w:val="24"/>
                <w:szCs w:val="22"/>
                <w:lang w:val="kk-KZ" w:eastAsia="en-US"/>
              </w:rPr>
            </w:pPr>
          </w:p>
          <w:p w:rsidR="006A5B2F" w:rsidRPr="00C65840" w:rsidRDefault="006A5B2F" w:rsidP="003F65F6">
            <w:pPr>
              <w:jc w:val="both"/>
              <w:rPr>
                <w:b/>
                <w:sz w:val="24"/>
                <w:szCs w:val="24"/>
                <w:lang w:val="kk-KZ"/>
              </w:rPr>
            </w:pPr>
            <w:r w:rsidRPr="00C65840">
              <w:rPr>
                <w:b/>
                <w:sz w:val="24"/>
                <w:szCs w:val="24"/>
                <w:lang w:val="kk-KZ"/>
              </w:rPr>
              <w:lastRenderedPageBreak/>
              <w:t xml:space="preserve">Бас директордың медициналық бұйымдар жөніндегі орынбасары – Басқарма мүшесі </w:t>
            </w:r>
          </w:p>
          <w:p w:rsidR="006A5B2F" w:rsidRPr="00C65840" w:rsidRDefault="006A5B2F" w:rsidP="003F65F6">
            <w:pPr>
              <w:jc w:val="both"/>
              <w:rPr>
                <w:b/>
                <w:sz w:val="24"/>
                <w:szCs w:val="24"/>
                <w:lang w:val="kk-KZ"/>
              </w:rPr>
            </w:pPr>
          </w:p>
          <w:p w:rsidR="006A5B2F" w:rsidRPr="00C65840" w:rsidRDefault="006A5B2F" w:rsidP="003F65F6">
            <w:pPr>
              <w:jc w:val="both"/>
              <w:rPr>
                <w:b/>
                <w:sz w:val="24"/>
                <w:szCs w:val="24"/>
                <w:lang w:val="kk-KZ"/>
              </w:rPr>
            </w:pPr>
            <w:r w:rsidRPr="00C65840">
              <w:rPr>
                <w:b/>
                <w:sz w:val="24"/>
                <w:szCs w:val="24"/>
                <w:lang w:val="kk-KZ"/>
              </w:rPr>
              <w:t xml:space="preserve">  _________________   </w:t>
            </w:r>
            <w:r w:rsidR="00275238">
              <w:rPr>
                <w:rFonts w:eastAsia="Calibri"/>
                <w:b/>
                <w:color w:val="000000" w:themeColor="text1"/>
                <w:sz w:val="24"/>
                <w:szCs w:val="24"/>
                <w:lang w:val="kk-KZ" w:eastAsia="en-US"/>
              </w:rPr>
              <w:t>Д. Войнован</w:t>
            </w:r>
          </w:p>
          <w:p w:rsidR="006A5B2F" w:rsidRPr="00766955" w:rsidRDefault="006A5B2F" w:rsidP="003F65F6">
            <w:pPr>
              <w:rPr>
                <w:sz w:val="24"/>
                <w:szCs w:val="24"/>
                <w:lang w:val="kk-KZ"/>
              </w:rPr>
            </w:pPr>
            <w:r w:rsidRPr="00766955">
              <w:rPr>
                <w:i/>
                <w:sz w:val="24"/>
                <w:szCs w:val="24"/>
                <w:lang w:val="kk-KZ"/>
              </w:rPr>
              <w:t xml:space="preserve">                  қолы                                                                                                                         </w:t>
            </w:r>
            <w:r w:rsidRPr="00766955">
              <w:rPr>
                <w:sz w:val="24"/>
                <w:szCs w:val="24"/>
                <w:lang w:val="kk-KZ"/>
              </w:rPr>
              <w:t>М.О.</w:t>
            </w:r>
          </w:p>
          <w:p w:rsidR="006A5B2F" w:rsidRPr="001B0D3C" w:rsidRDefault="006A5B2F" w:rsidP="003F65F6">
            <w:pPr>
              <w:jc w:val="both"/>
              <w:rPr>
                <w:rFonts w:eastAsia="Calibri"/>
                <w:color w:val="000000" w:themeColor="text1"/>
                <w:sz w:val="24"/>
                <w:szCs w:val="24"/>
                <w:lang w:val="kk-KZ" w:eastAsia="en-US"/>
              </w:rPr>
            </w:pP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Өтініш беруші:</w:t>
            </w:r>
          </w:p>
          <w:p w:rsidR="006A5B2F" w:rsidRPr="001B0D3C" w:rsidRDefault="006A5B2F" w:rsidP="003F65F6">
            <w:pPr>
              <w:jc w:val="both"/>
              <w:rPr>
                <w:rFonts w:eastAsia="Calibri"/>
                <w:i/>
                <w:color w:val="000000" w:themeColor="text1"/>
                <w:sz w:val="24"/>
                <w:szCs w:val="24"/>
                <w:lang w:val="kk-KZ" w:eastAsia="en-US"/>
              </w:rPr>
            </w:pPr>
            <w:r w:rsidRPr="001B0D3C">
              <w:rPr>
                <w:rFonts w:eastAsia="Calibri"/>
                <w:i/>
                <w:color w:val="000000" w:themeColor="text1"/>
                <w:sz w:val="24"/>
                <w:szCs w:val="24"/>
                <w:lang w:val="kk-KZ" w:eastAsia="en-US"/>
              </w:rPr>
              <w:t>(Өтініш берушінің атауы және деректемелері)</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Заңды мекенжайы:</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Нақты мекенжайы (хат-хабар жіберу үшін):</w:t>
            </w:r>
          </w:p>
          <w:p w:rsidR="006A5B2F" w:rsidRPr="001B0D3C" w:rsidRDefault="006A5B2F" w:rsidP="003F65F6">
            <w:pPr>
              <w:jc w:val="both"/>
              <w:rPr>
                <w:rFonts w:eastAsia="Calibri"/>
                <w:color w:val="000000" w:themeColor="text1"/>
                <w:sz w:val="24"/>
                <w:szCs w:val="24"/>
                <w:lang w:val="kk-KZ" w:eastAsia="en-US"/>
              </w:rPr>
            </w:pP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 xml:space="preserve">Электрондық мекенжайы </w:t>
            </w:r>
            <w:r w:rsidRPr="001B0D3C">
              <w:rPr>
                <w:rFonts w:eastAsia="Calibri"/>
                <w:color w:val="000000" w:themeColor="text1"/>
                <w:sz w:val="24"/>
                <w:szCs w:val="24"/>
                <w:lang w:eastAsia="en-US"/>
              </w:rPr>
              <w:t>(</w:t>
            </w:r>
            <w:r w:rsidRPr="001B0D3C">
              <w:rPr>
                <w:rFonts w:eastAsia="Calibri"/>
                <w:color w:val="000000" w:themeColor="text1"/>
                <w:sz w:val="24"/>
                <w:szCs w:val="24"/>
                <w:lang w:val="en-US" w:eastAsia="en-US"/>
              </w:rPr>
              <w:t>E</w:t>
            </w:r>
            <w:r w:rsidRPr="001B0D3C">
              <w:rPr>
                <w:rFonts w:eastAsia="Calibri"/>
                <w:color w:val="000000" w:themeColor="text1"/>
                <w:sz w:val="24"/>
                <w:szCs w:val="24"/>
                <w:lang w:eastAsia="en-US"/>
              </w:rPr>
              <w:t>-</w:t>
            </w:r>
            <w:r w:rsidRPr="001B0D3C">
              <w:rPr>
                <w:rFonts w:eastAsia="Calibri"/>
                <w:color w:val="000000" w:themeColor="text1"/>
                <w:sz w:val="24"/>
                <w:szCs w:val="24"/>
                <w:lang w:val="en-US" w:eastAsia="en-US"/>
              </w:rPr>
              <w:t>mail</w:t>
            </w:r>
            <w:r w:rsidRPr="001B0D3C">
              <w:rPr>
                <w:rFonts w:eastAsia="Calibri"/>
                <w:color w:val="000000" w:themeColor="text1"/>
                <w:sz w:val="24"/>
                <w:szCs w:val="24"/>
                <w:lang w:eastAsia="en-US"/>
              </w:rPr>
              <w:t>):</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БСН</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Банктік деректемелері:</w:t>
            </w:r>
          </w:p>
          <w:p w:rsidR="006A5B2F" w:rsidRPr="001B0D3C" w:rsidRDefault="006A5B2F" w:rsidP="003F65F6">
            <w:pPr>
              <w:jc w:val="both"/>
              <w:rPr>
                <w:rFonts w:eastAsia="Calibri"/>
                <w:color w:val="000000" w:themeColor="text1"/>
                <w:sz w:val="24"/>
                <w:szCs w:val="24"/>
                <w:lang w:eastAsia="en-US"/>
              </w:rPr>
            </w:pPr>
            <w:r w:rsidRPr="001B0D3C">
              <w:rPr>
                <w:rFonts w:eastAsia="Calibri"/>
                <w:color w:val="000000" w:themeColor="text1"/>
                <w:sz w:val="24"/>
                <w:szCs w:val="24"/>
                <w:lang w:val="en-US" w:eastAsia="en-US"/>
              </w:rPr>
              <w:t>Swift</w:t>
            </w:r>
            <w:r w:rsidRPr="001B0D3C">
              <w:rPr>
                <w:rFonts w:eastAsia="Calibri"/>
                <w:color w:val="000000" w:themeColor="text1"/>
                <w:sz w:val="24"/>
                <w:szCs w:val="24"/>
                <w:lang w:eastAsia="en-US"/>
              </w:rPr>
              <w:t xml:space="preserve"> (БИК)</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Е/Ш:</w:t>
            </w: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Телефон:</w:t>
            </w:r>
          </w:p>
          <w:p w:rsidR="006A5B2F" w:rsidRPr="001B0D3C" w:rsidRDefault="006A5B2F" w:rsidP="003F65F6">
            <w:pPr>
              <w:jc w:val="both"/>
              <w:rPr>
                <w:b/>
                <w:color w:val="000000" w:themeColor="text1"/>
                <w:sz w:val="24"/>
                <w:szCs w:val="24"/>
                <w:lang w:val="kk-KZ"/>
              </w:rPr>
            </w:pPr>
          </w:p>
          <w:p w:rsidR="006A5B2F" w:rsidRDefault="006A5B2F" w:rsidP="003F65F6">
            <w:pPr>
              <w:jc w:val="both"/>
              <w:rPr>
                <w:rFonts w:eastAsia="Calibri"/>
                <w:b/>
                <w:color w:val="000000" w:themeColor="text1"/>
                <w:sz w:val="24"/>
                <w:szCs w:val="24"/>
                <w:lang w:val="kk-KZ" w:eastAsia="en-US"/>
              </w:rPr>
            </w:pPr>
            <w:r w:rsidRPr="001B0D3C">
              <w:rPr>
                <w:rFonts w:eastAsia="Calibri"/>
                <w:b/>
                <w:color w:val="000000" w:themeColor="text1"/>
                <w:sz w:val="24"/>
                <w:szCs w:val="24"/>
                <w:lang w:val="kk-KZ" w:eastAsia="en-US"/>
              </w:rPr>
              <w:t xml:space="preserve">Уәкілетті тұлғаның лауазымы </w:t>
            </w:r>
          </w:p>
          <w:p w:rsidR="006A5B2F" w:rsidRPr="001B0D3C" w:rsidRDefault="006A5B2F" w:rsidP="003F65F6">
            <w:pPr>
              <w:jc w:val="both"/>
              <w:rPr>
                <w:rFonts w:eastAsia="Calibri"/>
                <w:b/>
                <w:color w:val="000000" w:themeColor="text1"/>
                <w:sz w:val="24"/>
                <w:szCs w:val="24"/>
                <w:lang w:val="kk-KZ" w:eastAsia="en-US"/>
              </w:rPr>
            </w:pPr>
          </w:p>
          <w:p w:rsidR="006A5B2F" w:rsidRPr="001B0D3C" w:rsidRDefault="006A5B2F" w:rsidP="003F65F6">
            <w:pPr>
              <w:jc w:val="both"/>
              <w:rPr>
                <w:rFonts w:eastAsia="Calibri"/>
                <w:color w:val="000000" w:themeColor="text1"/>
                <w:sz w:val="24"/>
                <w:szCs w:val="24"/>
                <w:lang w:val="kk-KZ" w:eastAsia="en-US"/>
              </w:rPr>
            </w:pPr>
            <w:r w:rsidRPr="001B0D3C">
              <w:rPr>
                <w:rFonts w:eastAsia="Calibri"/>
                <w:color w:val="000000" w:themeColor="text1"/>
                <w:sz w:val="24"/>
                <w:szCs w:val="24"/>
                <w:lang w:val="kk-KZ" w:eastAsia="en-US"/>
              </w:rPr>
              <w:t>________________________</w:t>
            </w:r>
            <w:r w:rsidRPr="001B0D3C">
              <w:rPr>
                <w:rFonts w:eastAsia="Calibri"/>
                <w:b/>
                <w:color w:val="000000" w:themeColor="text1"/>
                <w:sz w:val="24"/>
                <w:szCs w:val="24"/>
                <w:lang w:val="kk-KZ" w:eastAsia="en-US"/>
              </w:rPr>
              <w:t>Аты-жөні, Тегі</w:t>
            </w:r>
          </w:p>
          <w:p w:rsidR="006A5B2F" w:rsidRPr="001B0D3C" w:rsidRDefault="006A5B2F" w:rsidP="003F65F6">
            <w:pPr>
              <w:jc w:val="both"/>
              <w:rPr>
                <w:rFonts w:eastAsia="Calibri"/>
                <w:i/>
                <w:color w:val="000000" w:themeColor="text1"/>
                <w:sz w:val="24"/>
                <w:szCs w:val="24"/>
                <w:lang w:val="kk-KZ" w:eastAsia="en-US"/>
              </w:rPr>
            </w:pPr>
            <w:r w:rsidRPr="001B0D3C">
              <w:rPr>
                <w:rFonts w:eastAsia="Calibri"/>
                <w:i/>
                <w:color w:val="000000" w:themeColor="text1"/>
                <w:sz w:val="24"/>
                <w:szCs w:val="24"/>
                <w:lang w:val="kk-KZ" w:eastAsia="en-US"/>
              </w:rPr>
              <w:t xml:space="preserve">                  қолы</w:t>
            </w:r>
          </w:p>
          <w:p w:rsidR="006A5B2F" w:rsidRPr="001B0D3C" w:rsidRDefault="006A5B2F" w:rsidP="003F65F6">
            <w:pPr>
              <w:jc w:val="both"/>
              <w:rPr>
                <w:color w:val="000000" w:themeColor="text1"/>
                <w:sz w:val="24"/>
                <w:szCs w:val="24"/>
                <w:lang w:val="kk-KZ" w:eastAsia="en-US"/>
              </w:rPr>
            </w:pPr>
            <w:r w:rsidRPr="001B0D3C">
              <w:rPr>
                <w:rFonts w:eastAsia="Calibri"/>
                <w:color w:val="000000" w:themeColor="text1"/>
                <w:sz w:val="24"/>
                <w:szCs w:val="24"/>
                <w:lang w:val="kk-KZ" w:eastAsia="en-US"/>
              </w:rPr>
              <w:t>М.О. (бар болса)</w:t>
            </w:r>
          </w:p>
          <w:p w:rsidR="006A5B2F" w:rsidRDefault="006A5B2F" w:rsidP="003F65F6">
            <w:pPr>
              <w:contextualSpacing/>
              <w:rPr>
                <w:rFonts w:eastAsia="Calibri"/>
                <w:color w:val="000000" w:themeColor="text1"/>
                <w:sz w:val="24"/>
                <w:szCs w:val="24"/>
                <w:lang w:val="kk-KZ" w:eastAsia="en-US"/>
              </w:rPr>
            </w:pPr>
          </w:p>
          <w:p w:rsidR="00E257D9" w:rsidRPr="001678D9" w:rsidRDefault="00E257D9" w:rsidP="003F65F6">
            <w:pPr>
              <w:contextualSpacing/>
              <w:rPr>
                <w:i/>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tcPr>
          <w:p w:rsidR="006A5B2F" w:rsidRPr="000F5AC3" w:rsidRDefault="006A5B2F" w:rsidP="003F65F6">
            <w:pPr>
              <w:contextualSpacing/>
              <w:jc w:val="center"/>
              <w:rPr>
                <w:b/>
                <w:bCs/>
                <w:sz w:val="24"/>
                <w:szCs w:val="24"/>
              </w:rPr>
            </w:pPr>
            <w:r w:rsidRPr="00A94260">
              <w:rPr>
                <w:b/>
                <w:sz w:val="24"/>
                <w:szCs w:val="24"/>
              </w:rPr>
              <w:lastRenderedPageBreak/>
              <w:t>ДОГОВОР</w:t>
            </w:r>
          </w:p>
          <w:p w:rsidR="006A5B2F" w:rsidRDefault="006A5B2F" w:rsidP="003F65F6">
            <w:pPr>
              <w:contextualSpacing/>
              <w:jc w:val="center"/>
              <w:rPr>
                <w:b/>
                <w:bCs/>
                <w:sz w:val="24"/>
                <w:szCs w:val="24"/>
                <w:lang w:val="kk-KZ"/>
              </w:rPr>
            </w:pPr>
            <w:r w:rsidRPr="001F4492">
              <w:rPr>
                <w:b/>
                <w:bCs/>
                <w:sz w:val="24"/>
                <w:szCs w:val="24"/>
              </w:rPr>
              <w:t>на оказание информационных и консультационных услуг по проведению экспертизы медицинских изделий</w:t>
            </w:r>
          </w:p>
          <w:p w:rsidR="006A5B2F" w:rsidRPr="00A94260" w:rsidRDefault="006A5B2F" w:rsidP="003F65F6">
            <w:pPr>
              <w:jc w:val="center"/>
              <w:rPr>
                <w:b/>
                <w:sz w:val="24"/>
                <w:szCs w:val="24"/>
              </w:rPr>
            </w:pPr>
            <w:r w:rsidRPr="00A94260">
              <w:rPr>
                <w:b/>
                <w:sz w:val="24"/>
                <w:szCs w:val="24"/>
              </w:rPr>
              <w:t>№____________________________________</w:t>
            </w:r>
          </w:p>
          <w:p w:rsidR="006A5B2F" w:rsidRPr="00A94260" w:rsidRDefault="006A5B2F" w:rsidP="003F65F6">
            <w:pPr>
              <w:pStyle w:val="a4"/>
              <w:jc w:val="both"/>
              <w:rPr>
                <w:sz w:val="24"/>
                <w:szCs w:val="24"/>
              </w:rPr>
            </w:pPr>
          </w:p>
          <w:p w:rsidR="006A5B2F" w:rsidRPr="00077CD0" w:rsidRDefault="006A5B2F" w:rsidP="003F65F6">
            <w:pPr>
              <w:rPr>
                <w:sz w:val="24"/>
                <w:szCs w:val="24"/>
              </w:rPr>
            </w:pPr>
            <w:r w:rsidRPr="00077CD0">
              <w:rPr>
                <w:sz w:val="24"/>
                <w:szCs w:val="24"/>
              </w:rPr>
              <w:t xml:space="preserve">г. </w:t>
            </w:r>
            <w:r w:rsidR="00CF4B96">
              <w:rPr>
                <w:sz w:val="24"/>
                <w:szCs w:val="24"/>
              </w:rPr>
              <w:t>Астана</w:t>
            </w:r>
            <w:r w:rsidRPr="00077CD0">
              <w:rPr>
                <w:sz w:val="24"/>
                <w:szCs w:val="24"/>
              </w:rPr>
              <w:t xml:space="preserve">             </w:t>
            </w:r>
            <w:r w:rsidRPr="00077CD0">
              <w:rPr>
                <w:sz w:val="24"/>
                <w:szCs w:val="24"/>
                <w:lang w:val="kk-KZ"/>
              </w:rPr>
              <w:t xml:space="preserve">  </w:t>
            </w:r>
            <w:r>
              <w:rPr>
                <w:sz w:val="24"/>
                <w:szCs w:val="24"/>
              </w:rPr>
              <w:t xml:space="preserve"> «____» ________202</w:t>
            </w:r>
            <w:r w:rsidR="000C3B88">
              <w:rPr>
                <w:sz w:val="24"/>
                <w:szCs w:val="24"/>
              </w:rPr>
              <w:t>3</w:t>
            </w:r>
            <w:r w:rsidRPr="00077CD0">
              <w:rPr>
                <w:sz w:val="24"/>
                <w:szCs w:val="24"/>
              </w:rPr>
              <w:t>г.</w:t>
            </w:r>
          </w:p>
          <w:p w:rsidR="006A5B2F" w:rsidRPr="000F5AC3" w:rsidRDefault="006A5B2F" w:rsidP="003F65F6">
            <w:pPr>
              <w:contextualSpacing/>
              <w:rPr>
                <w:b/>
                <w:bCs/>
                <w:sz w:val="24"/>
                <w:szCs w:val="24"/>
              </w:rPr>
            </w:pPr>
          </w:p>
          <w:p w:rsidR="006A5B2F" w:rsidRPr="00A94260" w:rsidRDefault="006A5B2F" w:rsidP="003F65F6">
            <w:pPr>
              <w:jc w:val="both"/>
              <w:rPr>
                <w:sz w:val="24"/>
                <w:szCs w:val="24"/>
              </w:rPr>
            </w:pPr>
            <w:r w:rsidRPr="00077CD0">
              <w:rPr>
                <w:b/>
                <w:sz w:val="24"/>
                <w:szCs w:val="24"/>
                <w:lang w:val="kk-KZ"/>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w:t>
            </w:r>
            <w:r w:rsidRPr="007020AA">
              <w:rPr>
                <w:b/>
                <w:sz w:val="24"/>
                <w:szCs w:val="24"/>
                <w:lang w:val="kk-KZ"/>
              </w:rPr>
              <w:t xml:space="preserve">Комитета медицинского и фармацевтического контроля </w:t>
            </w:r>
            <w:r w:rsidRPr="00077CD0">
              <w:rPr>
                <w:b/>
                <w:sz w:val="24"/>
                <w:szCs w:val="24"/>
                <w:lang w:val="kk-KZ"/>
              </w:rPr>
              <w:t>Министерства здравоохранения Республики Казахстан</w:t>
            </w:r>
            <w:r w:rsidRPr="00A94260">
              <w:rPr>
                <w:sz w:val="24"/>
                <w:szCs w:val="24"/>
              </w:rPr>
              <w:t>,</w:t>
            </w:r>
            <w:r w:rsidRPr="00A94260">
              <w:rPr>
                <w:sz w:val="24"/>
                <w:szCs w:val="24"/>
                <w:lang w:val="kk-KZ"/>
              </w:rPr>
              <w:t xml:space="preserve"> </w:t>
            </w:r>
            <w:r w:rsidRPr="00A94260">
              <w:rPr>
                <w:sz w:val="24"/>
                <w:szCs w:val="24"/>
              </w:rPr>
              <w:t xml:space="preserve">именуемое в дальнейшем </w:t>
            </w:r>
            <w:r w:rsidRPr="00B70DE7">
              <w:rPr>
                <w:sz w:val="24"/>
                <w:szCs w:val="24"/>
              </w:rPr>
              <w:t xml:space="preserve">Исполнитель, от лица которого выступает </w:t>
            </w:r>
            <w:r w:rsidR="00275238" w:rsidRPr="00C65840">
              <w:rPr>
                <w:sz w:val="24"/>
                <w:szCs w:val="24"/>
                <w:lang w:val="kk-KZ"/>
              </w:rPr>
              <w:t xml:space="preserve">Заместитель Генерального директора по медицинским изделиям – Член Правления </w:t>
            </w:r>
            <w:r w:rsidR="00275238">
              <w:rPr>
                <w:sz w:val="24"/>
                <w:szCs w:val="24"/>
                <w:lang w:val="kk-KZ"/>
              </w:rPr>
              <w:t>Войнован Д.А</w:t>
            </w:r>
            <w:r w:rsidR="00275238" w:rsidRPr="00C65840">
              <w:rPr>
                <w:sz w:val="24"/>
                <w:szCs w:val="24"/>
                <w:lang w:val="kk-KZ"/>
              </w:rPr>
              <w:t xml:space="preserve">., действующий(-ая) на основании Доверенности от </w:t>
            </w:r>
            <w:r w:rsidR="000C3B88">
              <w:rPr>
                <w:sz w:val="24"/>
                <w:szCs w:val="24"/>
                <w:lang w:val="kk-KZ"/>
              </w:rPr>
              <w:t>21.12</w:t>
            </w:r>
            <w:r w:rsidR="004139E5">
              <w:rPr>
                <w:sz w:val="24"/>
                <w:szCs w:val="24"/>
                <w:lang w:val="kk-KZ"/>
              </w:rPr>
              <w:t>.2022</w:t>
            </w:r>
            <w:r w:rsidR="00275238">
              <w:rPr>
                <w:sz w:val="24"/>
                <w:szCs w:val="24"/>
                <w:lang w:val="kk-KZ"/>
              </w:rPr>
              <w:t xml:space="preserve"> года.</w:t>
            </w:r>
            <w:r w:rsidR="00275238" w:rsidRPr="00C65840">
              <w:rPr>
                <w:sz w:val="24"/>
                <w:szCs w:val="24"/>
                <w:lang w:val="kk-KZ"/>
              </w:rPr>
              <w:t xml:space="preserve"> </w:t>
            </w:r>
            <w:r w:rsidR="00275238">
              <w:rPr>
                <w:sz w:val="24"/>
                <w:szCs w:val="24"/>
                <w:lang w:val="kk-KZ"/>
              </w:rPr>
              <w:t xml:space="preserve">                  № </w:t>
            </w:r>
            <w:r w:rsidR="000C3B88">
              <w:rPr>
                <w:sz w:val="24"/>
                <w:szCs w:val="24"/>
                <w:lang w:val="kk-KZ"/>
              </w:rPr>
              <w:t>040</w:t>
            </w:r>
            <w:r w:rsidR="00275238">
              <w:rPr>
                <w:sz w:val="24"/>
                <w:szCs w:val="24"/>
                <w:lang w:val="kk-KZ"/>
              </w:rPr>
              <w:t>-Д</w:t>
            </w:r>
            <w:r>
              <w:rPr>
                <w:sz w:val="24"/>
                <w:szCs w:val="24"/>
                <w:lang w:val="kk-KZ"/>
              </w:rPr>
              <w:t xml:space="preserve">, </w:t>
            </w:r>
            <w:r w:rsidRPr="00A94260">
              <w:rPr>
                <w:sz w:val="24"/>
                <w:szCs w:val="24"/>
              </w:rPr>
              <w:t>с одной стороны, и ___________________________________</w:t>
            </w:r>
            <w:r>
              <w:rPr>
                <w:sz w:val="24"/>
                <w:szCs w:val="24"/>
              </w:rPr>
              <w:t>_</w:t>
            </w:r>
            <w:r w:rsidRPr="00A94260">
              <w:rPr>
                <w:sz w:val="24"/>
                <w:szCs w:val="24"/>
              </w:rPr>
              <w:t>_____</w:t>
            </w:r>
          </w:p>
          <w:p w:rsidR="006A5B2F" w:rsidRPr="00A94260" w:rsidRDefault="006A5B2F" w:rsidP="003F65F6">
            <w:pPr>
              <w:jc w:val="both"/>
              <w:rPr>
                <w:sz w:val="24"/>
                <w:szCs w:val="24"/>
              </w:rPr>
            </w:pPr>
            <w:r w:rsidRPr="00A94260">
              <w:rPr>
                <w:sz w:val="24"/>
                <w:szCs w:val="24"/>
              </w:rPr>
              <w:t>___________________________________</w:t>
            </w:r>
            <w:r>
              <w:rPr>
                <w:sz w:val="24"/>
                <w:szCs w:val="24"/>
              </w:rPr>
              <w:t>_</w:t>
            </w:r>
            <w:r w:rsidRPr="00A94260">
              <w:rPr>
                <w:sz w:val="24"/>
                <w:szCs w:val="24"/>
              </w:rPr>
              <w:t xml:space="preserve">_____, </w:t>
            </w:r>
          </w:p>
          <w:p w:rsidR="006A5B2F" w:rsidRPr="00EC4AB4" w:rsidRDefault="006A5B2F" w:rsidP="003F65F6">
            <w:pPr>
              <w:jc w:val="center"/>
              <w:rPr>
                <w:i/>
                <w:sz w:val="16"/>
                <w:szCs w:val="16"/>
              </w:rPr>
            </w:pPr>
            <w:r w:rsidRPr="00EC4AB4">
              <w:rPr>
                <w:i/>
                <w:sz w:val="16"/>
                <w:szCs w:val="16"/>
              </w:rPr>
              <w:t>(наименование юридического лица)</w:t>
            </w:r>
          </w:p>
          <w:p w:rsidR="006A5B2F" w:rsidRPr="00A94260" w:rsidRDefault="006A5B2F" w:rsidP="003F65F6">
            <w:pPr>
              <w:jc w:val="both"/>
              <w:rPr>
                <w:sz w:val="24"/>
                <w:szCs w:val="24"/>
              </w:rPr>
            </w:pPr>
            <w:r w:rsidRPr="00A94260">
              <w:rPr>
                <w:sz w:val="24"/>
                <w:szCs w:val="24"/>
              </w:rPr>
              <w:t>именуемы</w:t>
            </w:r>
            <w:proofErr w:type="gramStart"/>
            <w:r w:rsidRPr="00A94260">
              <w:rPr>
                <w:sz w:val="24"/>
                <w:szCs w:val="24"/>
              </w:rPr>
              <w:t>й(</w:t>
            </w:r>
            <w:proofErr w:type="gramEnd"/>
            <w:r w:rsidRPr="00A94260">
              <w:rPr>
                <w:sz w:val="24"/>
                <w:szCs w:val="24"/>
              </w:rPr>
              <w:t>-</w:t>
            </w:r>
            <w:proofErr w:type="spellStart"/>
            <w:r w:rsidRPr="00A94260">
              <w:rPr>
                <w:sz w:val="24"/>
                <w:szCs w:val="24"/>
              </w:rPr>
              <w:t>ое</w:t>
            </w:r>
            <w:proofErr w:type="spellEnd"/>
            <w:r w:rsidRPr="00A94260">
              <w:rPr>
                <w:sz w:val="24"/>
                <w:szCs w:val="24"/>
              </w:rPr>
              <w:t>) в дальнейшем Заявитель, от лица которого выступает             _______________________________</w:t>
            </w:r>
            <w:r>
              <w:rPr>
                <w:sz w:val="24"/>
                <w:szCs w:val="24"/>
              </w:rPr>
              <w:t>_</w:t>
            </w:r>
            <w:r w:rsidRPr="00A94260">
              <w:rPr>
                <w:sz w:val="24"/>
                <w:szCs w:val="24"/>
              </w:rPr>
              <w:t xml:space="preserve">_________ </w:t>
            </w:r>
          </w:p>
          <w:p w:rsidR="006A5B2F" w:rsidRPr="00EC4AB4" w:rsidRDefault="006A5B2F" w:rsidP="003F65F6">
            <w:pPr>
              <w:jc w:val="center"/>
              <w:rPr>
                <w:i/>
                <w:sz w:val="16"/>
                <w:szCs w:val="16"/>
              </w:rPr>
            </w:pPr>
            <w:r w:rsidRPr="00EC4AB4">
              <w:rPr>
                <w:i/>
                <w:sz w:val="16"/>
                <w:szCs w:val="16"/>
              </w:rPr>
              <w:t>(должность, ФИО</w:t>
            </w:r>
            <w:r>
              <w:rPr>
                <w:i/>
                <w:sz w:val="16"/>
                <w:szCs w:val="16"/>
              </w:rPr>
              <w:t xml:space="preserve"> (при наличии)</w:t>
            </w:r>
            <w:r w:rsidRPr="00EC4AB4">
              <w:rPr>
                <w:i/>
                <w:sz w:val="16"/>
                <w:szCs w:val="16"/>
              </w:rPr>
              <w:t xml:space="preserve">  уполномоченного лица)</w:t>
            </w:r>
          </w:p>
          <w:p w:rsidR="006A5B2F" w:rsidRPr="00A94260" w:rsidRDefault="006A5B2F" w:rsidP="003F65F6">
            <w:pPr>
              <w:jc w:val="center"/>
              <w:rPr>
                <w:sz w:val="24"/>
                <w:szCs w:val="24"/>
              </w:rPr>
            </w:pPr>
            <w:r w:rsidRPr="00A94260">
              <w:rPr>
                <w:i/>
                <w:sz w:val="24"/>
                <w:szCs w:val="24"/>
              </w:rPr>
              <w:t>_________________________________________</w:t>
            </w:r>
          </w:p>
          <w:p w:rsidR="006A5B2F" w:rsidRPr="00A94260" w:rsidRDefault="006A5B2F" w:rsidP="003F65F6">
            <w:pPr>
              <w:jc w:val="both"/>
              <w:rPr>
                <w:sz w:val="24"/>
                <w:szCs w:val="24"/>
              </w:rPr>
            </w:pPr>
            <w:r w:rsidRPr="00A94260">
              <w:rPr>
                <w:sz w:val="24"/>
                <w:szCs w:val="24"/>
              </w:rPr>
              <w:t>действую</w:t>
            </w:r>
            <w:r w:rsidRPr="00A94260">
              <w:rPr>
                <w:sz w:val="24"/>
                <w:szCs w:val="24"/>
                <w:lang w:val="kk-KZ"/>
              </w:rPr>
              <w:t>щи</w:t>
            </w:r>
            <w:proofErr w:type="gramStart"/>
            <w:r w:rsidRPr="00A94260">
              <w:rPr>
                <w:sz w:val="24"/>
                <w:szCs w:val="24"/>
                <w:lang w:val="kk-KZ"/>
              </w:rPr>
              <w:t>й(</w:t>
            </w:r>
            <w:proofErr w:type="gramEnd"/>
            <w:r w:rsidRPr="00A94260">
              <w:rPr>
                <w:sz w:val="24"/>
                <w:szCs w:val="24"/>
                <w:lang w:val="kk-KZ"/>
              </w:rPr>
              <w:t>-ая)</w:t>
            </w:r>
            <w:r w:rsidRPr="00A94260">
              <w:rPr>
                <w:sz w:val="24"/>
                <w:szCs w:val="24"/>
              </w:rPr>
              <w:t xml:space="preserve"> на основании _________________________________________</w:t>
            </w:r>
          </w:p>
          <w:p w:rsidR="006A5B2F" w:rsidRPr="000F5AC3" w:rsidRDefault="006A5B2F" w:rsidP="003F65F6">
            <w:pPr>
              <w:contextualSpacing/>
              <w:jc w:val="both"/>
              <w:rPr>
                <w:sz w:val="24"/>
                <w:szCs w:val="24"/>
              </w:rPr>
            </w:pPr>
            <w:r w:rsidRPr="00A94260">
              <w:rPr>
                <w:sz w:val="24"/>
                <w:szCs w:val="24"/>
              </w:rPr>
              <w:t>_____________________________</w:t>
            </w:r>
            <w:r>
              <w:rPr>
                <w:sz w:val="24"/>
                <w:szCs w:val="24"/>
              </w:rPr>
              <w:t>_</w:t>
            </w:r>
            <w:r w:rsidRPr="00A94260">
              <w:rPr>
                <w:sz w:val="24"/>
                <w:szCs w:val="24"/>
              </w:rPr>
              <w:t>___________,</w:t>
            </w:r>
            <w:r w:rsidRPr="00A94260">
              <w:rPr>
                <w:sz w:val="24"/>
                <w:szCs w:val="24"/>
                <w:lang w:val="kk-KZ"/>
              </w:rPr>
              <w:t xml:space="preserve"> c другой стороны, именуемые в дальнейшем Стороны, а по отдельности Сторона</w:t>
            </w:r>
            <w:r w:rsidRPr="000F5AC3">
              <w:rPr>
                <w:sz w:val="24"/>
                <w:szCs w:val="24"/>
              </w:rPr>
              <w:t xml:space="preserve">, заключили настоящий договор </w:t>
            </w:r>
            <w:r w:rsidRPr="001F4492">
              <w:rPr>
                <w:bCs/>
                <w:sz w:val="24"/>
                <w:szCs w:val="24"/>
              </w:rPr>
              <w:t>на оказание информационных и консультационных услуг по проведению экспертизы медицинских изделий</w:t>
            </w:r>
            <w:r w:rsidRPr="000F5AC3">
              <w:rPr>
                <w:bCs/>
                <w:sz w:val="24"/>
                <w:szCs w:val="24"/>
                <w:lang w:val="kk-KZ"/>
              </w:rPr>
              <w:t xml:space="preserve"> </w:t>
            </w:r>
            <w:r w:rsidRPr="000F5AC3">
              <w:rPr>
                <w:bCs/>
                <w:sz w:val="24"/>
                <w:szCs w:val="24"/>
              </w:rPr>
              <w:t xml:space="preserve">(далее – Договор) </w:t>
            </w:r>
            <w:r w:rsidRPr="000F5AC3">
              <w:rPr>
                <w:sz w:val="24"/>
                <w:szCs w:val="24"/>
              </w:rPr>
              <w:t>о нижеследующем:</w:t>
            </w:r>
          </w:p>
          <w:p w:rsidR="006A5B2F" w:rsidRPr="000F5AC3" w:rsidRDefault="006A5B2F" w:rsidP="003F65F6">
            <w:pPr>
              <w:contextualSpacing/>
              <w:jc w:val="both"/>
              <w:rPr>
                <w:bCs/>
                <w:sz w:val="24"/>
                <w:szCs w:val="24"/>
              </w:rPr>
            </w:pPr>
          </w:p>
          <w:p w:rsidR="006A5B2F" w:rsidRPr="001F4492" w:rsidRDefault="006A5B2F" w:rsidP="003F65F6">
            <w:pPr>
              <w:contextualSpacing/>
              <w:jc w:val="center"/>
              <w:rPr>
                <w:b/>
                <w:bCs/>
                <w:sz w:val="24"/>
                <w:szCs w:val="24"/>
              </w:rPr>
            </w:pPr>
            <w:r w:rsidRPr="001F4492">
              <w:rPr>
                <w:b/>
                <w:bCs/>
                <w:sz w:val="24"/>
                <w:szCs w:val="24"/>
              </w:rPr>
              <w:t>1 Предмет договора</w:t>
            </w:r>
          </w:p>
          <w:p w:rsidR="006A5B2F" w:rsidRPr="001F4492" w:rsidRDefault="006A5B2F" w:rsidP="003F65F6">
            <w:pPr>
              <w:tabs>
                <w:tab w:val="left" w:pos="459"/>
                <w:tab w:val="left" w:pos="600"/>
                <w:tab w:val="left" w:pos="884"/>
              </w:tabs>
              <w:contextualSpacing/>
              <w:jc w:val="both"/>
              <w:rPr>
                <w:sz w:val="24"/>
                <w:szCs w:val="24"/>
              </w:rPr>
            </w:pPr>
            <w:r w:rsidRPr="001F4492">
              <w:rPr>
                <w:sz w:val="24"/>
                <w:szCs w:val="24"/>
                <w:lang w:val="kk-KZ"/>
              </w:rPr>
              <w:t xml:space="preserve">1.1 </w:t>
            </w:r>
            <w:r w:rsidRPr="001F4492">
              <w:rPr>
                <w:sz w:val="24"/>
                <w:szCs w:val="24"/>
              </w:rPr>
              <w:t>Исполнитель принимает на себя обязательства оказать информационные и  консультационные услуги по проведению экспертизы медицинских изделий (далее – Услуги), а Заявитель обязуется оплатить оказанные услуги в соответствии с условиями настоящего Договора.</w:t>
            </w:r>
          </w:p>
          <w:p w:rsidR="006A5B2F" w:rsidRPr="001F4492" w:rsidRDefault="006A5B2F" w:rsidP="003F65F6">
            <w:pPr>
              <w:tabs>
                <w:tab w:val="left" w:pos="459"/>
                <w:tab w:val="left" w:pos="600"/>
                <w:tab w:val="left" w:pos="884"/>
              </w:tabs>
              <w:contextualSpacing/>
              <w:jc w:val="both"/>
              <w:rPr>
                <w:color w:val="000000" w:themeColor="text1"/>
                <w:sz w:val="24"/>
                <w:szCs w:val="24"/>
              </w:rPr>
            </w:pPr>
            <w:r w:rsidRPr="001F4492">
              <w:rPr>
                <w:color w:val="000000" w:themeColor="text1"/>
                <w:sz w:val="24"/>
                <w:szCs w:val="24"/>
              </w:rPr>
              <w:t>1.</w:t>
            </w:r>
            <w:r>
              <w:rPr>
                <w:color w:val="000000" w:themeColor="text1"/>
                <w:sz w:val="24"/>
                <w:szCs w:val="24"/>
              </w:rPr>
              <w:t>2</w:t>
            </w:r>
            <w:r w:rsidRPr="001F4492">
              <w:rPr>
                <w:color w:val="000000" w:themeColor="text1"/>
                <w:sz w:val="24"/>
                <w:szCs w:val="24"/>
              </w:rPr>
              <w:t xml:space="preserve"> Услуги проводятся в соответствии с законодательством Республики Казахстан в сфере обращения лекарственных средств и медицинских изделий</w:t>
            </w:r>
            <w:r w:rsidRPr="001F4492">
              <w:rPr>
                <w:color w:val="000000" w:themeColor="text1"/>
                <w:sz w:val="24"/>
                <w:szCs w:val="24"/>
                <w:lang w:val="kk-KZ"/>
              </w:rPr>
              <w:t xml:space="preserve"> </w:t>
            </w:r>
            <w:r w:rsidRPr="001F4492">
              <w:rPr>
                <w:color w:val="000000" w:themeColor="text1"/>
                <w:sz w:val="24"/>
                <w:szCs w:val="24"/>
              </w:rPr>
              <w:t>(далее – законодательство РК).</w:t>
            </w:r>
          </w:p>
          <w:p w:rsidR="006A5B2F" w:rsidRPr="001F4492" w:rsidRDefault="006A5B2F" w:rsidP="003F65F6">
            <w:pPr>
              <w:tabs>
                <w:tab w:val="left" w:pos="459"/>
                <w:tab w:val="left" w:pos="600"/>
                <w:tab w:val="left" w:pos="884"/>
              </w:tabs>
              <w:contextualSpacing/>
              <w:jc w:val="both"/>
              <w:rPr>
                <w:sz w:val="24"/>
                <w:szCs w:val="24"/>
                <w:lang w:val="kk-KZ"/>
              </w:rPr>
            </w:pPr>
            <w:r w:rsidRPr="001F4492">
              <w:rPr>
                <w:color w:val="000000" w:themeColor="text1"/>
                <w:sz w:val="24"/>
                <w:szCs w:val="24"/>
              </w:rPr>
              <w:t>1.</w:t>
            </w:r>
            <w:r>
              <w:rPr>
                <w:color w:val="000000" w:themeColor="text1"/>
                <w:sz w:val="24"/>
                <w:szCs w:val="24"/>
              </w:rPr>
              <w:t>3</w:t>
            </w:r>
            <w:r w:rsidRPr="001F4492">
              <w:rPr>
                <w:color w:val="000000" w:themeColor="text1"/>
                <w:sz w:val="24"/>
                <w:szCs w:val="24"/>
              </w:rPr>
              <w:t xml:space="preserve"> Стороны согласились с тем, что если после подачи заявлени</w:t>
            </w:r>
            <w:proofErr w:type="gramStart"/>
            <w:r w:rsidRPr="001F4492">
              <w:rPr>
                <w:color w:val="000000" w:themeColor="text1"/>
                <w:sz w:val="24"/>
                <w:szCs w:val="24"/>
              </w:rPr>
              <w:t>я(</w:t>
            </w:r>
            <w:proofErr w:type="gramEnd"/>
            <w:r w:rsidRPr="001F4492">
              <w:rPr>
                <w:color w:val="000000" w:themeColor="text1"/>
                <w:sz w:val="24"/>
                <w:szCs w:val="24"/>
              </w:rPr>
              <w:t>-</w:t>
            </w:r>
            <w:proofErr w:type="spellStart"/>
            <w:r w:rsidRPr="001F4492">
              <w:rPr>
                <w:color w:val="000000" w:themeColor="text1"/>
                <w:sz w:val="24"/>
                <w:szCs w:val="24"/>
              </w:rPr>
              <w:t>ий</w:t>
            </w:r>
            <w:proofErr w:type="spellEnd"/>
            <w:r w:rsidRPr="001F4492">
              <w:rPr>
                <w:color w:val="000000" w:themeColor="text1"/>
                <w:sz w:val="24"/>
                <w:szCs w:val="24"/>
              </w:rPr>
              <w:t xml:space="preserve">) в законодательство РК будут внесены изменения и дополнения, </w:t>
            </w:r>
            <w:r w:rsidRPr="001F4492">
              <w:rPr>
                <w:color w:val="000000" w:themeColor="text1"/>
                <w:sz w:val="24"/>
                <w:szCs w:val="24"/>
              </w:rPr>
              <w:lastRenderedPageBreak/>
              <w:t>начатые Услуги завершаются в соответствии с законодательством, действовавшим в момент подачи заявления(-</w:t>
            </w:r>
            <w:proofErr w:type="spellStart"/>
            <w:r w:rsidRPr="001F4492">
              <w:rPr>
                <w:color w:val="000000" w:themeColor="text1"/>
                <w:sz w:val="24"/>
                <w:szCs w:val="24"/>
              </w:rPr>
              <w:t>ий</w:t>
            </w:r>
            <w:proofErr w:type="spellEnd"/>
            <w:r w:rsidRPr="001F4492">
              <w:rPr>
                <w:color w:val="000000" w:themeColor="text1"/>
                <w:sz w:val="24"/>
                <w:szCs w:val="24"/>
              </w:rPr>
              <w:t>), кроме случаев, когда законодательством установлено, что его действие распространяется на отношения, возникшие из ранее заключенных договоров.</w:t>
            </w:r>
            <w:r w:rsidRPr="001F4492">
              <w:rPr>
                <w:sz w:val="24"/>
                <w:szCs w:val="24"/>
              </w:rPr>
              <w:t xml:space="preserve">  </w:t>
            </w:r>
            <w:r w:rsidRPr="001F4492">
              <w:rPr>
                <w:sz w:val="24"/>
                <w:szCs w:val="24"/>
                <w:lang w:val="kk-KZ"/>
              </w:rPr>
              <w:t xml:space="preserve"> </w:t>
            </w:r>
          </w:p>
          <w:p w:rsidR="006A5B2F" w:rsidRPr="001F4492" w:rsidRDefault="006A5B2F" w:rsidP="003F65F6">
            <w:pPr>
              <w:tabs>
                <w:tab w:val="left" w:pos="459"/>
                <w:tab w:val="left" w:pos="600"/>
                <w:tab w:val="left" w:pos="884"/>
              </w:tabs>
              <w:contextualSpacing/>
              <w:jc w:val="both"/>
              <w:rPr>
                <w:sz w:val="24"/>
                <w:szCs w:val="24"/>
                <w:lang w:val="kk-KZ"/>
              </w:rPr>
            </w:pPr>
          </w:p>
          <w:p w:rsidR="006A5B2F" w:rsidRPr="001F4492" w:rsidRDefault="006A5B2F" w:rsidP="003F65F6">
            <w:pPr>
              <w:tabs>
                <w:tab w:val="left" w:pos="558"/>
              </w:tabs>
              <w:contextualSpacing/>
              <w:jc w:val="center"/>
              <w:rPr>
                <w:rFonts w:eastAsia="Calibri"/>
                <w:b/>
                <w:bCs/>
                <w:sz w:val="24"/>
                <w:szCs w:val="24"/>
              </w:rPr>
            </w:pPr>
            <w:r w:rsidRPr="001F4492">
              <w:rPr>
                <w:rFonts w:eastAsia="Calibri"/>
                <w:b/>
                <w:bCs/>
                <w:sz w:val="24"/>
                <w:szCs w:val="24"/>
              </w:rPr>
              <w:t>2 Стоимость Услуг и порядок расчетов</w:t>
            </w:r>
          </w:p>
          <w:p w:rsidR="006A5B2F" w:rsidRPr="001F4492" w:rsidRDefault="006A5B2F" w:rsidP="003F65F6">
            <w:pPr>
              <w:tabs>
                <w:tab w:val="left" w:pos="35"/>
                <w:tab w:val="left" w:pos="460"/>
              </w:tabs>
              <w:contextualSpacing/>
              <w:jc w:val="both"/>
              <w:rPr>
                <w:color w:val="000000" w:themeColor="text1"/>
                <w:sz w:val="24"/>
                <w:szCs w:val="24"/>
              </w:rPr>
            </w:pPr>
            <w:r w:rsidRPr="001F4492">
              <w:rPr>
                <w:color w:val="000000" w:themeColor="text1"/>
                <w:sz w:val="24"/>
                <w:szCs w:val="24"/>
                <w:lang w:eastAsia="en-US"/>
              </w:rPr>
              <w:t xml:space="preserve">2.1 </w:t>
            </w:r>
            <w:r w:rsidRPr="001F4492">
              <w:rPr>
                <w:color w:val="000000" w:themeColor="text1"/>
                <w:sz w:val="24"/>
                <w:szCs w:val="24"/>
              </w:rPr>
              <w:t>Валюта платежа: _________(</w:t>
            </w:r>
            <w:r w:rsidRPr="001F4492">
              <w:rPr>
                <w:i/>
                <w:color w:val="000000" w:themeColor="text1"/>
                <w:sz w:val="22"/>
                <w:szCs w:val="24"/>
                <w:u w:val="single"/>
              </w:rPr>
              <w:t>выбрать вид</w:t>
            </w:r>
            <w:r w:rsidRPr="001F4492">
              <w:rPr>
                <w:color w:val="000000" w:themeColor="text1"/>
                <w:sz w:val="24"/>
                <w:szCs w:val="24"/>
              </w:rPr>
              <w:t>)</w:t>
            </w:r>
          </w:p>
          <w:p w:rsidR="006A5B2F" w:rsidRPr="001F4492" w:rsidRDefault="006A5B2F" w:rsidP="003F65F6">
            <w:pPr>
              <w:tabs>
                <w:tab w:val="left" w:pos="0"/>
              </w:tabs>
              <w:contextualSpacing/>
              <w:jc w:val="both"/>
              <w:rPr>
                <w:color w:val="000000" w:themeColor="text1"/>
                <w:sz w:val="24"/>
                <w:szCs w:val="24"/>
                <w:lang w:val="kk-KZ"/>
              </w:rPr>
            </w:pPr>
            <w:r w:rsidRPr="001F4492">
              <w:rPr>
                <w:color w:val="000000" w:themeColor="text1"/>
                <w:sz w:val="24"/>
                <w:szCs w:val="24"/>
              </w:rPr>
              <w:t>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2.2 Стоимость Услуг по настоящему Договору определяется на основании прейскуранта цен Исполнителя.</w:t>
            </w:r>
          </w:p>
          <w:p w:rsidR="006A5B2F"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 xml:space="preserve">2.3 Исполнитель обязуется предоставить счет на оплату не позднее 5 (пяти) рабочих дней с момента поступления </w:t>
            </w:r>
            <w:r w:rsidRPr="001678D9">
              <w:rPr>
                <w:sz w:val="24"/>
                <w:szCs w:val="24"/>
                <w:lang w:eastAsia="en-US"/>
              </w:rPr>
              <w:t>заявления на оказание Услуг</w:t>
            </w:r>
            <w:r w:rsidRPr="001F4492">
              <w:rPr>
                <w:sz w:val="24"/>
                <w:szCs w:val="24"/>
                <w:lang w:eastAsia="en-US"/>
              </w:rPr>
              <w:t xml:space="preserve"> от Заявителя.</w:t>
            </w:r>
            <w:r>
              <w:rPr>
                <w:sz w:val="24"/>
                <w:szCs w:val="24"/>
                <w:lang w:eastAsia="en-US"/>
              </w:rPr>
              <w:t xml:space="preserve"> </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678D9">
              <w:rPr>
                <w:sz w:val="24"/>
                <w:szCs w:val="24"/>
                <w:lang w:eastAsia="en-US"/>
              </w:rPr>
              <w:t>2.4 Заявитель после оплаты стоимости Услуг направляет Исполнителю документ, подтверждающий оплату.</w:t>
            </w:r>
            <w:r>
              <w:rPr>
                <w:sz w:val="24"/>
                <w:szCs w:val="24"/>
                <w:lang w:eastAsia="en-US"/>
              </w:rPr>
              <w:t xml:space="preserve"> </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color w:val="000000" w:themeColor="text1"/>
                <w:sz w:val="24"/>
                <w:szCs w:val="24"/>
                <w:lang w:eastAsia="en-US"/>
              </w:rPr>
            </w:pPr>
            <w:r w:rsidRPr="001F4492">
              <w:rPr>
                <w:sz w:val="24"/>
                <w:szCs w:val="24"/>
                <w:lang w:eastAsia="en-US"/>
              </w:rPr>
              <w:t>2.</w:t>
            </w:r>
            <w:r>
              <w:rPr>
                <w:sz w:val="24"/>
                <w:szCs w:val="24"/>
                <w:lang w:eastAsia="en-US"/>
              </w:rPr>
              <w:t>5</w:t>
            </w:r>
            <w:r w:rsidRPr="001F4492">
              <w:rPr>
                <w:sz w:val="24"/>
                <w:szCs w:val="24"/>
                <w:lang w:eastAsia="en-US"/>
              </w:rPr>
              <w:t xml:space="preserve"> Заявитель до </w:t>
            </w:r>
            <w:r>
              <w:rPr>
                <w:sz w:val="24"/>
                <w:szCs w:val="24"/>
                <w:lang w:eastAsia="en-US"/>
              </w:rPr>
              <w:t>регистрации Исполнителем</w:t>
            </w:r>
            <w:r w:rsidRPr="001F4492">
              <w:rPr>
                <w:sz w:val="24"/>
                <w:szCs w:val="24"/>
                <w:lang w:eastAsia="en-US"/>
              </w:rPr>
              <w:t xml:space="preserve"> заявления на оказание Услуг осуществляет 100% оплату Стоимости Услуг в течение 15 (пятнадцати) календарных дней со дня выставления Исполнителем счета на оплату, путем перечисления денежных средств</w:t>
            </w:r>
            <w:r w:rsidRPr="001F4492">
              <w:rPr>
                <w:sz w:val="24"/>
                <w:szCs w:val="24"/>
                <w:lang w:val="kk-KZ" w:eastAsia="en-US"/>
              </w:rPr>
              <w:t xml:space="preserve"> </w:t>
            </w:r>
            <w:r w:rsidRPr="001F4492">
              <w:rPr>
                <w:sz w:val="24"/>
                <w:szCs w:val="24"/>
                <w:lang w:eastAsia="en-US"/>
              </w:rPr>
              <w:t xml:space="preserve">на расчетный счет Исполнителя, указанный в разделе 11 настоящего </w:t>
            </w:r>
            <w:r w:rsidRPr="001F4492">
              <w:rPr>
                <w:color w:val="000000" w:themeColor="text1"/>
                <w:sz w:val="24"/>
                <w:szCs w:val="24"/>
                <w:lang w:eastAsia="en-US"/>
              </w:rPr>
              <w:t>Договора в соответствии с выбранной валютой платежа.</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2.</w:t>
            </w:r>
            <w:r>
              <w:rPr>
                <w:sz w:val="24"/>
                <w:szCs w:val="24"/>
                <w:lang w:val="kk-KZ" w:eastAsia="en-US"/>
              </w:rPr>
              <w:t>6</w:t>
            </w:r>
            <w:proofErr w:type="gramStart"/>
            <w:r w:rsidRPr="001F4492">
              <w:rPr>
                <w:sz w:val="24"/>
                <w:szCs w:val="24"/>
                <w:lang w:eastAsia="en-US"/>
              </w:rPr>
              <w:t xml:space="preserve"> П</w:t>
            </w:r>
            <w:proofErr w:type="gramEnd"/>
            <w:r w:rsidRPr="001F4492">
              <w:rPr>
                <w:sz w:val="24"/>
                <w:szCs w:val="24"/>
                <w:lang w:eastAsia="en-US"/>
              </w:rPr>
              <w:t>о результатам оказания Услуг подписывается Акт выполненных работ (оказанных услуг) (далее – Акт) в порядке, установленном в разделе 3 настоящего Договора.</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2.</w:t>
            </w:r>
            <w:r>
              <w:rPr>
                <w:sz w:val="24"/>
                <w:szCs w:val="24"/>
                <w:lang w:val="kk-KZ" w:eastAsia="en-US"/>
              </w:rPr>
              <w:t>7</w:t>
            </w:r>
            <w:proofErr w:type="gramStart"/>
            <w:r>
              <w:rPr>
                <w:sz w:val="24"/>
                <w:szCs w:val="24"/>
                <w:lang w:eastAsia="en-US"/>
              </w:rPr>
              <w:t xml:space="preserve"> В</w:t>
            </w:r>
            <w:proofErr w:type="gramEnd"/>
            <w:r>
              <w:rPr>
                <w:sz w:val="24"/>
                <w:szCs w:val="24"/>
                <w:lang w:eastAsia="en-US"/>
              </w:rPr>
              <w:t xml:space="preserve"> случае не</w:t>
            </w:r>
            <w:r w:rsidRPr="001F4492">
              <w:rPr>
                <w:sz w:val="24"/>
                <w:szCs w:val="24"/>
                <w:lang w:eastAsia="en-US"/>
              </w:rPr>
              <w:t>подачи заявления, излишне и (или) ошибочно перечисленных Заявителем  денежных средств, Исполнитель осуществляет возврат данных денежных средств на основании обращения Заявителя. При этом Исполнитель удерживает сумму комисс</w:t>
            </w:r>
            <w:r>
              <w:rPr>
                <w:sz w:val="24"/>
                <w:szCs w:val="24"/>
                <w:lang w:eastAsia="en-US"/>
              </w:rPr>
              <w:t xml:space="preserve">ии за услуги банка по переводу </w:t>
            </w:r>
            <w:r w:rsidRPr="001F4492">
              <w:rPr>
                <w:sz w:val="24"/>
                <w:szCs w:val="24"/>
                <w:lang w:eastAsia="en-US"/>
              </w:rPr>
              <w:t>денежных средств согласно тарифам банка.</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2.</w:t>
            </w:r>
            <w:r>
              <w:rPr>
                <w:sz w:val="24"/>
                <w:szCs w:val="24"/>
                <w:lang w:val="kk-KZ" w:eastAsia="en-US"/>
              </w:rPr>
              <w:t>8</w:t>
            </w:r>
            <w:r w:rsidRPr="001F4492">
              <w:rPr>
                <w:sz w:val="24"/>
                <w:szCs w:val="24"/>
                <w:lang w:eastAsia="en-US"/>
              </w:rPr>
              <w:t xml:space="preserve"> Документами, подтверждающими исполнение настоящего Договора, являются:</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1) акт выполненных работ (оказанных услуг);</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2) счет-фактура;</w:t>
            </w:r>
          </w:p>
          <w:p w:rsidR="006A5B2F" w:rsidRPr="001F4492" w:rsidRDefault="006A5B2F" w:rsidP="003F65F6">
            <w:pPr>
              <w:tabs>
                <w:tab w:val="left" w:pos="744"/>
                <w:tab w:val="left" w:pos="993"/>
                <w:tab w:val="left" w:pos="1134"/>
                <w:tab w:val="left" w:pos="1276"/>
              </w:tabs>
              <w:autoSpaceDE w:val="0"/>
              <w:autoSpaceDN w:val="0"/>
              <w:adjustRightInd w:val="0"/>
              <w:contextualSpacing/>
              <w:jc w:val="both"/>
              <w:rPr>
                <w:sz w:val="24"/>
                <w:szCs w:val="24"/>
                <w:lang w:eastAsia="en-US"/>
              </w:rPr>
            </w:pPr>
            <w:r w:rsidRPr="001F4492">
              <w:rPr>
                <w:sz w:val="24"/>
                <w:szCs w:val="24"/>
                <w:lang w:eastAsia="en-US"/>
              </w:rPr>
              <w:t>3) письмо Исполнителя (письменная консультация).</w:t>
            </w:r>
          </w:p>
          <w:p w:rsidR="006A5B2F" w:rsidRDefault="006A5B2F" w:rsidP="003F65F6">
            <w:pPr>
              <w:tabs>
                <w:tab w:val="left" w:pos="459"/>
                <w:tab w:val="left" w:pos="600"/>
                <w:tab w:val="left" w:pos="884"/>
              </w:tabs>
              <w:contextualSpacing/>
              <w:jc w:val="both"/>
              <w:rPr>
                <w:sz w:val="24"/>
                <w:szCs w:val="24"/>
              </w:rPr>
            </w:pPr>
          </w:p>
          <w:p w:rsidR="00275238" w:rsidRPr="001F4492" w:rsidRDefault="00275238" w:rsidP="003F65F6">
            <w:pPr>
              <w:tabs>
                <w:tab w:val="left" w:pos="459"/>
                <w:tab w:val="left" w:pos="600"/>
                <w:tab w:val="left" w:pos="884"/>
              </w:tabs>
              <w:contextualSpacing/>
              <w:jc w:val="both"/>
              <w:rPr>
                <w:sz w:val="24"/>
                <w:szCs w:val="24"/>
              </w:rPr>
            </w:pPr>
          </w:p>
          <w:p w:rsidR="006A5B2F" w:rsidRPr="001F4492" w:rsidRDefault="006A5B2F" w:rsidP="003F65F6">
            <w:pPr>
              <w:pStyle w:val="a6"/>
              <w:numPr>
                <w:ilvl w:val="0"/>
                <w:numId w:val="12"/>
              </w:numPr>
              <w:tabs>
                <w:tab w:val="left" w:pos="459"/>
                <w:tab w:val="left" w:pos="1169"/>
              </w:tabs>
              <w:spacing w:after="0" w:line="240" w:lineRule="auto"/>
              <w:ind w:left="0" w:firstLine="0"/>
              <w:rPr>
                <w:rFonts w:ascii="Times New Roman" w:hAnsi="Times New Roman" w:cs="Times New Roman"/>
                <w:b/>
                <w:color w:val="000000" w:themeColor="text1"/>
                <w:sz w:val="24"/>
                <w:szCs w:val="24"/>
              </w:rPr>
            </w:pPr>
            <w:r w:rsidRPr="001F4492">
              <w:rPr>
                <w:rFonts w:ascii="Times New Roman" w:hAnsi="Times New Roman" w:cs="Times New Roman"/>
                <w:b/>
                <w:color w:val="000000" w:themeColor="text1"/>
                <w:sz w:val="24"/>
                <w:szCs w:val="24"/>
              </w:rPr>
              <w:t xml:space="preserve">Порядок и сроки оказания Услуг </w:t>
            </w:r>
          </w:p>
          <w:p w:rsidR="006A5B2F" w:rsidRPr="001F4492" w:rsidRDefault="006A5B2F" w:rsidP="003F65F6">
            <w:pPr>
              <w:pStyle w:val="a6"/>
              <w:tabs>
                <w:tab w:val="left" w:pos="459"/>
                <w:tab w:val="left" w:pos="1169"/>
              </w:tabs>
              <w:spacing w:after="0" w:line="240" w:lineRule="auto"/>
              <w:ind w:left="0"/>
              <w:jc w:val="both"/>
              <w:rPr>
                <w:rFonts w:ascii="Times New Roman" w:hAnsi="Times New Roman" w:cs="Times New Roman"/>
                <w:color w:val="000000" w:themeColor="text1"/>
                <w:sz w:val="24"/>
                <w:szCs w:val="24"/>
              </w:rPr>
            </w:pPr>
            <w:r w:rsidRPr="001F4492">
              <w:rPr>
                <w:rFonts w:ascii="Times New Roman" w:hAnsi="Times New Roman" w:cs="Times New Roman"/>
                <w:color w:val="000000" w:themeColor="text1"/>
                <w:sz w:val="24"/>
                <w:szCs w:val="24"/>
              </w:rPr>
              <w:t>3.1 Оказание Услуг осуществляется в письменной форме согласно принятому заявлению на оказание услуг от Заявителя.</w:t>
            </w:r>
          </w:p>
          <w:p w:rsidR="006A5B2F" w:rsidRPr="001F4492" w:rsidRDefault="006A5B2F" w:rsidP="003F65F6">
            <w:pPr>
              <w:pStyle w:val="a6"/>
              <w:numPr>
                <w:ilvl w:val="1"/>
                <w:numId w:val="13"/>
              </w:numPr>
              <w:tabs>
                <w:tab w:val="left" w:pos="0"/>
                <w:tab w:val="left" w:pos="459"/>
              </w:tabs>
              <w:spacing w:after="0" w:line="240" w:lineRule="auto"/>
              <w:ind w:left="0" w:firstLine="0"/>
              <w:jc w:val="both"/>
              <w:rPr>
                <w:rFonts w:ascii="Times New Roman" w:hAnsi="Times New Roman" w:cs="Times New Roman"/>
                <w:color w:val="000000" w:themeColor="text1"/>
                <w:sz w:val="24"/>
                <w:szCs w:val="24"/>
              </w:rPr>
            </w:pPr>
            <w:r w:rsidRPr="001F4492">
              <w:rPr>
                <w:rFonts w:ascii="Times New Roman" w:hAnsi="Times New Roman" w:cs="Times New Roman"/>
                <w:color w:val="000000" w:themeColor="text1"/>
                <w:sz w:val="24"/>
                <w:szCs w:val="24"/>
              </w:rPr>
              <w:t>Услуги оказываются в следующие сроки:</w:t>
            </w:r>
          </w:p>
          <w:p w:rsidR="006A5B2F" w:rsidRPr="001F4492" w:rsidRDefault="006A5B2F" w:rsidP="003F65F6">
            <w:pPr>
              <w:tabs>
                <w:tab w:val="left" w:pos="0"/>
              </w:tabs>
              <w:contextualSpacing/>
              <w:jc w:val="both"/>
              <w:rPr>
                <w:color w:val="000000" w:themeColor="text1"/>
                <w:sz w:val="24"/>
                <w:szCs w:val="24"/>
              </w:rPr>
            </w:pPr>
            <w:r w:rsidRPr="001F4492">
              <w:rPr>
                <w:color w:val="000000" w:themeColor="text1"/>
                <w:sz w:val="24"/>
                <w:szCs w:val="24"/>
              </w:rPr>
              <w:t xml:space="preserve">-15 (пятнадцать) календарных дней по вопросам в рамках </w:t>
            </w:r>
            <w:r w:rsidRPr="003021D5">
              <w:rPr>
                <w:color w:val="000000" w:themeColor="text1"/>
                <w:sz w:val="24"/>
                <w:szCs w:val="24"/>
              </w:rPr>
              <w:t>законодательства</w:t>
            </w:r>
            <w:r w:rsidRPr="00B66F36">
              <w:rPr>
                <w:color w:val="000000" w:themeColor="text1"/>
                <w:sz w:val="24"/>
                <w:szCs w:val="24"/>
              </w:rPr>
              <w:t xml:space="preserve"> </w:t>
            </w:r>
            <w:r w:rsidRPr="001F4492">
              <w:rPr>
                <w:color w:val="000000" w:themeColor="text1"/>
                <w:sz w:val="24"/>
                <w:szCs w:val="24"/>
              </w:rPr>
              <w:t xml:space="preserve">Республики Казахстан со дня регистрации заявления на оказание услуги; </w:t>
            </w:r>
          </w:p>
          <w:p w:rsidR="006A5B2F" w:rsidRPr="001F4492" w:rsidRDefault="006A5B2F" w:rsidP="003F65F6">
            <w:pPr>
              <w:tabs>
                <w:tab w:val="left" w:pos="0"/>
              </w:tabs>
              <w:contextualSpacing/>
              <w:jc w:val="both"/>
              <w:rPr>
                <w:color w:val="000000" w:themeColor="text1"/>
                <w:sz w:val="24"/>
                <w:szCs w:val="24"/>
              </w:rPr>
            </w:pPr>
            <w:r w:rsidRPr="001F4492">
              <w:rPr>
                <w:color w:val="000000" w:themeColor="text1"/>
                <w:sz w:val="24"/>
                <w:szCs w:val="24"/>
              </w:rPr>
              <w:t>- 30 (тридцать) календарных дней по вопросам в рамках ЕАЭС со дня регистрации заявления на оказание услуги.</w:t>
            </w:r>
          </w:p>
          <w:p w:rsidR="006A5B2F" w:rsidRPr="001F4492" w:rsidRDefault="006A5B2F" w:rsidP="003F65F6">
            <w:pPr>
              <w:pStyle w:val="a6"/>
              <w:numPr>
                <w:ilvl w:val="1"/>
                <w:numId w:val="13"/>
              </w:numPr>
              <w:tabs>
                <w:tab w:val="left" w:pos="0"/>
                <w:tab w:val="left" w:pos="459"/>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F4492">
              <w:rPr>
                <w:rFonts w:ascii="Times New Roman" w:eastAsia="Times New Roman" w:hAnsi="Times New Roman" w:cs="Times New Roman"/>
                <w:color w:val="000000" w:themeColor="text1"/>
                <w:sz w:val="24"/>
                <w:szCs w:val="24"/>
                <w:lang w:eastAsia="ru-RU"/>
              </w:rPr>
              <w:t xml:space="preserve">Началом оказания Услуг считать дату </w:t>
            </w:r>
            <w:r>
              <w:rPr>
                <w:rFonts w:ascii="Times New Roman" w:eastAsia="Times New Roman" w:hAnsi="Times New Roman" w:cs="Times New Roman"/>
                <w:color w:val="000000" w:themeColor="text1"/>
                <w:sz w:val="24"/>
                <w:szCs w:val="24"/>
                <w:lang w:val="kk-KZ" w:eastAsia="ru-RU"/>
              </w:rPr>
              <w:t>регистрации</w:t>
            </w:r>
            <w:r w:rsidRPr="001F4492">
              <w:rPr>
                <w:rFonts w:ascii="Times New Roman" w:eastAsia="Times New Roman" w:hAnsi="Times New Roman" w:cs="Times New Roman"/>
                <w:color w:val="000000" w:themeColor="text1"/>
                <w:sz w:val="24"/>
                <w:szCs w:val="24"/>
                <w:lang w:eastAsia="ru-RU"/>
              </w:rPr>
              <w:t xml:space="preserve"> Исполнителем заявления на оказание Услуг. </w:t>
            </w:r>
          </w:p>
          <w:p w:rsidR="006A5B2F" w:rsidRPr="001F4492" w:rsidRDefault="006A5B2F" w:rsidP="003F65F6">
            <w:pPr>
              <w:numPr>
                <w:ilvl w:val="1"/>
                <w:numId w:val="13"/>
              </w:numPr>
              <w:tabs>
                <w:tab w:val="left" w:pos="0"/>
              </w:tabs>
              <w:ind w:left="0" w:firstLine="0"/>
              <w:contextualSpacing/>
              <w:jc w:val="both"/>
              <w:rPr>
                <w:color w:val="000000" w:themeColor="text1"/>
                <w:sz w:val="24"/>
                <w:szCs w:val="24"/>
              </w:rPr>
            </w:pPr>
            <w:r w:rsidRPr="001F4492">
              <w:rPr>
                <w:color w:val="000000" w:themeColor="text1"/>
                <w:sz w:val="24"/>
                <w:szCs w:val="24"/>
              </w:rPr>
              <w:t>По окончании оказания Услуг Исполнитель оформляет Акт, а Заявитель подписывает Акт в течение 15 (пятнадцати) календарных дней со дня предоставления Исполнителем Акта Заявителю.</w:t>
            </w:r>
          </w:p>
          <w:p w:rsidR="006A5B2F" w:rsidRPr="000F5AC3" w:rsidRDefault="006A5B2F" w:rsidP="003F65F6">
            <w:pPr>
              <w:contextualSpacing/>
              <w:jc w:val="both"/>
              <w:rPr>
                <w:sz w:val="24"/>
                <w:szCs w:val="24"/>
              </w:rPr>
            </w:pPr>
            <w:r w:rsidRPr="001F4492">
              <w:rPr>
                <w:color w:val="000000" w:themeColor="text1"/>
                <w:sz w:val="24"/>
                <w:szCs w:val="24"/>
              </w:rPr>
              <w:t>3.5</w:t>
            </w:r>
            <w:proofErr w:type="gramStart"/>
            <w:r w:rsidRPr="001F4492">
              <w:rPr>
                <w:color w:val="000000" w:themeColor="text1"/>
                <w:sz w:val="24"/>
                <w:szCs w:val="24"/>
              </w:rPr>
              <w:t xml:space="preserve"> В</w:t>
            </w:r>
            <w:proofErr w:type="gramEnd"/>
            <w:r w:rsidRPr="001F4492">
              <w:rPr>
                <w:color w:val="000000" w:themeColor="text1"/>
                <w:sz w:val="24"/>
                <w:szCs w:val="24"/>
              </w:rPr>
              <w:t xml:space="preserve"> случае </w:t>
            </w:r>
            <w:proofErr w:type="spellStart"/>
            <w:r w:rsidRPr="001F4492">
              <w:rPr>
                <w:color w:val="000000" w:themeColor="text1"/>
                <w:sz w:val="24"/>
                <w:szCs w:val="24"/>
              </w:rPr>
              <w:t>неподписания</w:t>
            </w:r>
            <w:proofErr w:type="spellEnd"/>
            <w:r w:rsidRPr="001F4492">
              <w:rPr>
                <w:color w:val="000000" w:themeColor="text1"/>
                <w:sz w:val="24"/>
                <w:szCs w:val="24"/>
              </w:rPr>
              <w:t xml:space="preserve"> либо невозврата Заявителем Актов, предусмотренных пунктом 3.4 настоящего раздела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6A5B2F" w:rsidRDefault="006A5B2F" w:rsidP="003F65F6">
            <w:pPr>
              <w:tabs>
                <w:tab w:val="left" w:pos="459"/>
                <w:tab w:val="left" w:pos="600"/>
                <w:tab w:val="left" w:pos="884"/>
              </w:tabs>
              <w:contextualSpacing/>
              <w:jc w:val="both"/>
              <w:rPr>
                <w:sz w:val="24"/>
                <w:szCs w:val="24"/>
              </w:rPr>
            </w:pPr>
          </w:p>
          <w:p w:rsidR="006A5B2F" w:rsidRPr="00CE2637" w:rsidRDefault="006A5B2F" w:rsidP="003F65F6">
            <w:pPr>
              <w:tabs>
                <w:tab w:val="left" w:pos="459"/>
                <w:tab w:val="left" w:pos="600"/>
                <w:tab w:val="left" w:pos="884"/>
              </w:tabs>
              <w:contextualSpacing/>
              <w:jc w:val="center"/>
              <w:rPr>
                <w:sz w:val="24"/>
                <w:szCs w:val="24"/>
              </w:rPr>
            </w:pPr>
            <w:r>
              <w:rPr>
                <w:b/>
                <w:sz w:val="24"/>
                <w:szCs w:val="24"/>
              </w:rPr>
              <w:t xml:space="preserve">4 </w:t>
            </w:r>
            <w:r w:rsidRPr="00CE2637">
              <w:rPr>
                <w:b/>
                <w:sz w:val="24"/>
                <w:szCs w:val="24"/>
              </w:rPr>
              <w:t>Исполнитель</w:t>
            </w:r>
            <w:r w:rsidRPr="00CE2637">
              <w:rPr>
                <w:b/>
                <w:i/>
                <w:sz w:val="24"/>
                <w:szCs w:val="24"/>
              </w:rPr>
              <w:t xml:space="preserve"> </w:t>
            </w:r>
            <w:r w:rsidRPr="00CE2637">
              <w:rPr>
                <w:b/>
                <w:sz w:val="24"/>
                <w:szCs w:val="24"/>
              </w:rPr>
              <w:t>обязуется:</w:t>
            </w:r>
          </w:p>
          <w:p w:rsidR="006A5B2F" w:rsidRPr="000F5AC3" w:rsidRDefault="006A5B2F" w:rsidP="003F65F6">
            <w:pPr>
              <w:tabs>
                <w:tab w:val="left" w:pos="-3240"/>
              </w:tabs>
              <w:contextualSpacing/>
              <w:jc w:val="both"/>
              <w:rPr>
                <w:rFonts w:eastAsia="Calibri"/>
                <w:sz w:val="24"/>
                <w:szCs w:val="24"/>
              </w:rPr>
            </w:pPr>
            <w:r>
              <w:rPr>
                <w:rFonts w:eastAsia="Calibri"/>
                <w:sz w:val="24"/>
                <w:szCs w:val="24"/>
              </w:rPr>
              <w:t>4</w:t>
            </w:r>
            <w:r w:rsidRPr="000F5AC3">
              <w:rPr>
                <w:rFonts w:eastAsia="Calibri"/>
                <w:sz w:val="24"/>
                <w:szCs w:val="24"/>
              </w:rPr>
              <w:t>.1</w:t>
            </w:r>
            <w:proofErr w:type="gramStart"/>
            <w:r w:rsidRPr="000F5AC3">
              <w:rPr>
                <w:rFonts w:eastAsia="Calibri"/>
                <w:sz w:val="24"/>
                <w:szCs w:val="24"/>
              </w:rPr>
              <w:t xml:space="preserve"> О</w:t>
            </w:r>
            <w:proofErr w:type="gramEnd"/>
            <w:r w:rsidRPr="000F5AC3">
              <w:rPr>
                <w:rFonts w:eastAsia="Calibri"/>
                <w:sz w:val="24"/>
                <w:szCs w:val="24"/>
              </w:rPr>
              <w:t>казать Услуги качественно и в полном объеме</w:t>
            </w:r>
            <w:r>
              <w:rPr>
                <w:rFonts w:eastAsia="Calibri"/>
                <w:sz w:val="24"/>
                <w:szCs w:val="24"/>
                <w:lang w:val="kk-KZ"/>
              </w:rPr>
              <w:t>.</w:t>
            </w:r>
          </w:p>
          <w:p w:rsidR="006A5B2F" w:rsidRPr="000F5AC3" w:rsidRDefault="006A5B2F" w:rsidP="003F65F6">
            <w:pPr>
              <w:tabs>
                <w:tab w:val="left" w:pos="-3240"/>
              </w:tabs>
              <w:contextualSpacing/>
              <w:jc w:val="both"/>
              <w:rPr>
                <w:rFonts w:eastAsia="Calibri"/>
                <w:sz w:val="24"/>
                <w:szCs w:val="24"/>
              </w:rPr>
            </w:pPr>
            <w:r>
              <w:rPr>
                <w:rFonts w:eastAsia="Calibri"/>
                <w:sz w:val="24"/>
                <w:szCs w:val="24"/>
              </w:rPr>
              <w:t>4</w:t>
            </w:r>
            <w:r w:rsidRPr="000F5AC3">
              <w:rPr>
                <w:rFonts w:eastAsia="Calibri"/>
                <w:sz w:val="24"/>
                <w:szCs w:val="24"/>
              </w:rPr>
              <w:t>.2</w:t>
            </w:r>
            <w:proofErr w:type="gramStart"/>
            <w:r w:rsidRPr="000F5AC3">
              <w:rPr>
                <w:rFonts w:eastAsia="Calibri"/>
                <w:sz w:val="24"/>
                <w:szCs w:val="24"/>
              </w:rPr>
              <w:t xml:space="preserve"> О</w:t>
            </w:r>
            <w:proofErr w:type="gramEnd"/>
            <w:r w:rsidRPr="000F5AC3">
              <w:rPr>
                <w:rFonts w:eastAsia="Calibri"/>
                <w:sz w:val="24"/>
                <w:szCs w:val="24"/>
              </w:rPr>
              <w:t>казать Услуги по вопросам согласно принятому заявлению в рамках деятельности Исполнителя.</w:t>
            </w:r>
          </w:p>
          <w:p w:rsidR="006A5B2F" w:rsidRPr="000F5AC3" w:rsidRDefault="006A5B2F" w:rsidP="003F65F6">
            <w:pPr>
              <w:contextualSpacing/>
              <w:jc w:val="both"/>
              <w:rPr>
                <w:sz w:val="24"/>
                <w:szCs w:val="24"/>
              </w:rPr>
            </w:pPr>
            <w:r>
              <w:rPr>
                <w:rFonts w:eastAsia="Calibri"/>
                <w:sz w:val="24"/>
                <w:szCs w:val="24"/>
              </w:rPr>
              <w:t>4</w:t>
            </w:r>
            <w:r w:rsidRPr="000F5AC3">
              <w:rPr>
                <w:rFonts w:eastAsia="Calibri"/>
                <w:sz w:val="24"/>
                <w:szCs w:val="24"/>
              </w:rPr>
              <w:t>.3</w:t>
            </w:r>
            <w:proofErr w:type="gramStart"/>
            <w:r w:rsidRPr="000F5AC3">
              <w:rPr>
                <w:sz w:val="24"/>
                <w:szCs w:val="24"/>
              </w:rPr>
              <w:t xml:space="preserve"> П</w:t>
            </w:r>
            <w:proofErr w:type="gramEnd"/>
            <w:r w:rsidRPr="000F5AC3">
              <w:rPr>
                <w:sz w:val="24"/>
                <w:szCs w:val="24"/>
              </w:rPr>
              <w:t xml:space="preserve">о окончании оказания Услуг предоставить Заявителю Акт выполненных работ (оказанных услуг) по форме согласно </w:t>
            </w:r>
            <w:r w:rsidRPr="003F65F6">
              <w:rPr>
                <w:sz w:val="24"/>
                <w:szCs w:val="24"/>
              </w:rPr>
              <w:t xml:space="preserve">действующему </w:t>
            </w:r>
            <w:r w:rsidRPr="000F5AC3">
              <w:rPr>
                <w:sz w:val="24"/>
                <w:szCs w:val="24"/>
              </w:rPr>
              <w:t>законодательству Республики Казахстан.</w:t>
            </w:r>
          </w:p>
          <w:p w:rsidR="006A5B2F" w:rsidRPr="000F5AC3" w:rsidRDefault="006A5B2F" w:rsidP="003F65F6">
            <w:pPr>
              <w:tabs>
                <w:tab w:val="left" w:pos="-3240"/>
              </w:tabs>
              <w:contextualSpacing/>
              <w:jc w:val="both"/>
              <w:rPr>
                <w:rFonts w:eastAsia="Calibri"/>
                <w:sz w:val="24"/>
                <w:szCs w:val="24"/>
              </w:rPr>
            </w:pPr>
            <w:r>
              <w:rPr>
                <w:rFonts w:eastAsia="Calibri"/>
                <w:sz w:val="24"/>
                <w:szCs w:val="24"/>
              </w:rPr>
              <w:t>4.4</w:t>
            </w:r>
            <w:proofErr w:type="gramStart"/>
            <w:r w:rsidRPr="000F5AC3">
              <w:rPr>
                <w:rFonts w:eastAsia="Calibri"/>
                <w:sz w:val="24"/>
                <w:szCs w:val="24"/>
              </w:rPr>
              <w:t xml:space="preserve"> </w:t>
            </w:r>
            <w:r>
              <w:rPr>
                <w:rFonts w:eastAsia="Calibri"/>
                <w:sz w:val="24"/>
                <w:szCs w:val="24"/>
              </w:rPr>
              <w:t>П</w:t>
            </w:r>
            <w:proofErr w:type="gramEnd"/>
            <w:r>
              <w:rPr>
                <w:rFonts w:eastAsia="Calibri"/>
                <w:sz w:val="24"/>
                <w:szCs w:val="24"/>
              </w:rPr>
              <w:t>риостановить</w:t>
            </w:r>
            <w:r w:rsidRPr="000F5AC3">
              <w:rPr>
                <w:rFonts w:eastAsia="Calibri"/>
                <w:sz w:val="24"/>
                <w:szCs w:val="24"/>
              </w:rPr>
              <w:t xml:space="preserve"> </w:t>
            </w:r>
            <w:r w:rsidRPr="000F5AC3">
              <w:rPr>
                <w:rFonts w:eastAsia="Calibri"/>
                <w:sz w:val="24"/>
                <w:szCs w:val="24"/>
                <w:lang w:val="kk-KZ"/>
              </w:rPr>
              <w:t>оказание услуг</w:t>
            </w:r>
            <w:r w:rsidRPr="000F5AC3">
              <w:rPr>
                <w:rFonts w:eastAsia="Calibri"/>
                <w:sz w:val="24"/>
                <w:szCs w:val="24"/>
              </w:rPr>
              <w:t xml:space="preserve"> по Договору в случае непредставления За</w:t>
            </w:r>
            <w:r w:rsidRPr="000F5AC3">
              <w:rPr>
                <w:rFonts w:eastAsia="Calibri"/>
                <w:sz w:val="24"/>
                <w:szCs w:val="24"/>
                <w:lang w:val="kk-KZ"/>
              </w:rPr>
              <w:t>явителе</w:t>
            </w:r>
            <w:r w:rsidRPr="000F5AC3">
              <w:rPr>
                <w:rFonts w:eastAsia="Calibri"/>
                <w:sz w:val="24"/>
                <w:szCs w:val="24"/>
              </w:rPr>
              <w:t>м необходимой информации.</w:t>
            </w:r>
          </w:p>
          <w:p w:rsidR="006A5B2F" w:rsidRDefault="006A5B2F" w:rsidP="003F65F6">
            <w:pPr>
              <w:tabs>
                <w:tab w:val="left" w:pos="459"/>
                <w:tab w:val="left" w:pos="600"/>
                <w:tab w:val="left" w:pos="884"/>
              </w:tabs>
              <w:contextualSpacing/>
              <w:jc w:val="both"/>
              <w:rPr>
                <w:sz w:val="24"/>
                <w:szCs w:val="24"/>
              </w:rPr>
            </w:pPr>
            <w:r>
              <w:rPr>
                <w:rFonts w:eastAsia="Calibri"/>
                <w:sz w:val="24"/>
                <w:szCs w:val="24"/>
              </w:rPr>
              <w:t>4.5</w:t>
            </w:r>
            <w:proofErr w:type="gramStart"/>
            <w:r w:rsidRPr="000F5AC3">
              <w:rPr>
                <w:rFonts w:eastAsia="Calibri"/>
                <w:sz w:val="24"/>
                <w:szCs w:val="24"/>
              </w:rPr>
              <w:t xml:space="preserve"> Т</w:t>
            </w:r>
            <w:proofErr w:type="gramEnd"/>
            <w:r w:rsidRPr="000F5AC3">
              <w:rPr>
                <w:rFonts w:eastAsia="Calibri"/>
                <w:sz w:val="24"/>
                <w:szCs w:val="24"/>
              </w:rPr>
              <w:t>ребовать от Заявителя оплаты Услуг в соответствии с условиями Договора.</w:t>
            </w:r>
          </w:p>
          <w:p w:rsidR="006A5B2F" w:rsidRDefault="006A5B2F" w:rsidP="003F65F6">
            <w:pPr>
              <w:tabs>
                <w:tab w:val="left" w:pos="459"/>
                <w:tab w:val="left" w:pos="600"/>
                <w:tab w:val="left" w:pos="884"/>
              </w:tabs>
              <w:contextualSpacing/>
              <w:jc w:val="both"/>
              <w:rPr>
                <w:sz w:val="24"/>
                <w:szCs w:val="24"/>
                <w:lang w:val="kk-KZ"/>
              </w:rPr>
            </w:pPr>
          </w:p>
          <w:p w:rsidR="003F65F6" w:rsidRPr="003F65F6" w:rsidRDefault="003F65F6" w:rsidP="003F65F6">
            <w:pPr>
              <w:tabs>
                <w:tab w:val="left" w:pos="459"/>
                <w:tab w:val="left" w:pos="600"/>
                <w:tab w:val="left" w:pos="884"/>
              </w:tabs>
              <w:contextualSpacing/>
              <w:jc w:val="both"/>
              <w:rPr>
                <w:sz w:val="24"/>
                <w:szCs w:val="24"/>
                <w:lang w:val="kk-KZ"/>
              </w:rPr>
            </w:pPr>
          </w:p>
          <w:p w:rsidR="006A5B2F" w:rsidRDefault="006A5B2F" w:rsidP="003F65F6">
            <w:pPr>
              <w:tabs>
                <w:tab w:val="left" w:pos="459"/>
                <w:tab w:val="left" w:pos="600"/>
                <w:tab w:val="left" w:pos="884"/>
              </w:tabs>
              <w:contextualSpacing/>
              <w:jc w:val="center"/>
              <w:rPr>
                <w:sz w:val="24"/>
                <w:szCs w:val="24"/>
              </w:rPr>
            </w:pPr>
            <w:r>
              <w:rPr>
                <w:b/>
                <w:bCs/>
                <w:sz w:val="24"/>
                <w:szCs w:val="24"/>
              </w:rPr>
              <w:t xml:space="preserve">5 </w:t>
            </w:r>
            <w:r w:rsidRPr="000F5AC3">
              <w:rPr>
                <w:b/>
                <w:bCs/>
                <w:sz w:val="24"/>
                <w:szCs w:val="24"/>
              </w:rPr>
              <w:t>Заявитель обязуется:</w:t>
            </w:r>
          </w:p>
          <w:p w:rsidR="006A5B2F" w:rsidRPr="000F5AC3" w:rsidRDefault="006A5B2F" w:rsidP="003F65F6">
            <w:pPr>
              <w:tabs>
                <w:tab w:val="left" w:pos="884"/>
              </w:tabs>
              <w:contextualSpacing/>
              <w:jc w:val="both"/>
              <w:rPr>
                <w:sz w:val="24"/>
                <w:szCs w:val="24"/>
              </w:rPr>
            </w:pPr>
            <w:r>
              <w:rPr>
                <w:sz w:val="24"/>
                <w:szCs w:val="24"/>
              </w:rPr>
              <w:t>5</w:t>
            </w:r>
            <w:r w:rsidRPr="000F5AC3">
              <w:rPr>
                <w:sz w:val="24"/>
                <w:szCs w:val="24"/>
              </w:rPr>
              <w:t>.1</w:t>
            </w:r>
            <w:proofErr w:type="gramStart"/>
            <w:r w:rsidRPr="000F5AC3">
              <w:rPr>
                <w:sz w:val="24"/>
                <w:szCs w:val="24"/>
              </w:rPr>
              <w:t xml:space="preserve"> </w:t>
            </w:r>
            <w:r w:rsidRPr="00AD7F22">
              <w:rPr>
                <w:sz w:val="24"/>
                <w:szCs w:val="24"/>
              </w:rPr>
              <w:t>О</w:t>
            </w:r>
            <w:proofErr w:type="gramEnd"/>
            <w:r w:rsidRPr="00AD7F22">
              <w:rPr>
                <w:sz w:val="24"/>
                <w:szCs w:val="24"/>
              </w:rPr>
              <w:t xml:space="preserve">платить Услуги и предоставить </w:t>
            </w:r>
            <w:r>
              <w:rPr>
                <w:sz w:val="24"/>
                <w:szCs w:val="24"/>
              </w:rPr>
              <w:t>документ, подтверждающий оплату</w:t>
            </w:r>
            <w:r w:rsidRPr="00AD7F22">
              <w:rPr>
                <w:sz w:val="24"/>
                <w:szCs w:val="24"/>
              </w:rPr>
              <w:t xml:space="preserve"> в соответствии с условиями Договора.</w:t>
            </w:r>
            <w:r w:rsidRPr="000F5AC3">
              <w:rPr>
                <w:sz w:val="24"/>
                <w:szCs w:val="24"/>
              </w:rPr>
              <w:t xml:space="preserve"> </w:t>
            </w:r>
          </w:p>
          <w:p w:rsidR="006A5B2F" w:rsidRPr="000F5AC3" w:rsidRDefault="006A5B2F" w:rsidP="003F65F6">
            <w:pPr>
              <w:contextualSpacing/>
              <w:jc w:val="both"/>
              <w:rPr>
                <w:sz w:val="24"/>
                <w:szCs w:val="24"/>
              </w:rPr>
            </w:pPr>
            <w:r>
              <w:rPr>
                <w:sz w:val="24"/>
                <w:szCs w:val="24"/>
              </w:rPr>
              <w:t>5</w:t>
            </w:r>
            <w:r w:rsidRPr="000F5AC3">
              <w:rPr>
                <w:sz w:val="24"/>
                <w:szCs w:val="24"/>
              </w:rPr>
              <w:t>.2</w:t>
            </w:r>
            <w:proofErr w:type="gramStart"/>
            <w:r w:rsidRPr="000F5AC3">
              <w:rPr>
                <w:sz w:val="24"/>
                <w:szCs w:val="24"/>
              </w:rPr>
              <w:t xml:space="preserve"> О</w:t>
            </w:r>
            <w:proofErr w:type="gramEnd"/>
            <w:r w:rsidRPr="000F5AC3">
              <w:rPr>
                <w:sz w:val="24"/>
                <w:szCs w:val="24"/>
              </w:rPr>
              <w:t xml:space="preserve">беспечить Исполнителя всей имеющейся необходимой информацией для оказания Услуг и предоставить дополнительно необходимые </w:t>
            </w:r>
            <w:r w:rsidRPr="000F5AC3">
              <w:rPr>
                <w:sz w:val="24"/>
                <w:szCs w:val="24"/>
              </w:rPr>
              <w:lastRenderedPageBreak/>
              <w:t>материалы и документы, связанные с предметом вопроса</w:t>
            </w:r>
            <w:r>
              <w:rPr>
                <w:sz w:val="24"/>
                <w:szCs w:val="24"/>
                <w:lang w:val="kk-KZ"/>
              </w:rPr>
              <w:t>.</w:t>
            </w:r>
          </w:p>
          <w:p w:rsidR="006A5B2F" w:rsidRPr="00F05B1A" w:rsidRDefault="006A5B2F" w:rsidP="003F65F6">
            <w:pPr>
              <w:pStyle w:val="a6"/>
              <w:tabs>
                <w:tab w:val="left" w:pos="0"/>
                <w:tab w:val="left" w:pos="459"/>
              </w:tabs>
              <w:spacing w:after="0" w:line="240" w:lineRule="auto"/>
              <w:ind w:left="0"/>
              <w:jc w:val="both"/>
              <w:rPr>
                <w:rFonts w:ascii="Times New Roman" w:hAnsi="Times New Roman" w:cs="Times New Roman"/>
                <w:sz w:val="24"/>
                <w:szCs w:val="24"/>
                <w:lang w:val="kk-KZ"/>
              </w:rPr>
            </w:pPr>
            <w:r w:rsidRPr="00F05B1A">
              <w:rPr>
                <w:rFonts w:ascii="Times New Roman" w:hAnsi="Times New Roman" w:cs="Times New Roman"/>
                <w:sz w:val="24"/>
                <w:szCs w:val="24"/>
                <w:lang w:val="kk-KZ"/>
              </w:rPr>
              <w:t xml:space="preserve">5.3 </w:t>
            </w:r>
            <w:r w:rsidRPr="00F05B1A">
              <w:rPr>
                <w:rFonts w:ascii="Times New Roman" w:hAnsi="Times New Roman" w:cs="Times New Roman"/>
                <w:sz w:val="24"/>
                <w:szCs w:val="24"/>
              </w:rPr>
              <w:t>Нести ответственность за полноту, качество и достоверность предоставленных Исполнителю документов и материалов</w:t>
            </w:r>
            <w:r w:rsidRPr="00F05B1A">
              <w:rPr>
                <w:rFonts w:ascii="Times New Roman" w:hAnsi="Times New Roman" w:cs="Times New Roman"/>
                <w:sz w:val="24"/>
                <w:szCs w:val="24"/>
                <w:lang w:val="kk-KZ"/>
              </w:rPr>
              <w:t xml:space="preserve"> для оказания услуг.</w:t>
            </w:r>
          </w:p>
          <w:p w:rsidR="006A5B2F" w:rsidRPr="00F05B1A" w:rsidRDefault="006A5B2F" w:rsidP="003F65F6">
            <w:pPr>
              <w:pStyle w:val="a6"/>
              <w:tabs>
                <w:tab w:val="left" w:pos="0"/>
                <w:tab w:val="left" w:pos="459"/>
              </w:tabs>
              <w:spacing w:after="0" w:line="240" w:lineRule="auto"/>
              <w:ind w:left="0"/>
              <w:jc w:val="both"/>
              <w:rPr>
                <w:rFonts w:ascii="Times New Roman" w:hAnsi="Times New Roman" w:cs="Times New Roman"/>
                <w:sz w:val="24"/>
                <w:szCs w:val="24"/>
              </w:rPr>
            </w:pPr>
            <w:r w:rsidRPr="00F05B1A">
              <w:rPr>
                <w:rFonts w:ascii="Times New Roman" w:hAnsi="Times New Roman" w:cs="Times New Roman"/>
                <w:sz w:val="24"/>
                <w:szCs w:val="24"/>
              </w:rPr>
              <w:t>5.4</w:t>
            </w:r>
            <w:proofErr w:type="gramStart"/>
            <w:r w:rsidRPr="00F05B1A">
              <w:rPr>
                <w:rFonts w:ascii="Times New Roman" w:hAnsi="Times New Roman" w:cs="Times New Roman"/>
                <w:sz w:val="24"/>
                <w:szCs w:val="24"/>
              </w:rPr>
              <w:t xml:space="preserve"> П</w:t>
            </w:r>
            <w:proofErr w:type="gramEnd"/>
            <w:r w:rsidRPr="00F05B1A">
              <w:rPr>
                <w:rFonts w:ascii="Times New Roman" w:hAnsi="Times New Roman" w:cs="Times New Roman"/>
                <w:sz w:val="24"/>
                <w:szCs w:val="24"/>
              </w:rPr>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Pr>
                <w:rFonts w:ascii="Times New Roman" w:hAnsi="Times New Roman" w:cs="Times New Roman"/>
                <w:sz w:val="24"/>
                <w:szCs w:val="24"/>
              </w:rPr>
              <w:t xml:space="preserve">(десять) </w:t>
            </w:r>
            <w:r w:rsidRPr="00F05B1A">
              <w:rPr>
                <w:rFonts w:ascii="Times New Roman" w:hAnsi="Times New Roman" w:cs="Times New Roman"/>
                <w:sz w:val="24"/>
                <w:szCs w:val="24"/>
              </w:rPr>
              <w:t xml:space="preserve">календарных дней </w:t>
            </w:r>
            <w:r>
              <w:rPr>
                <w:rFonts w:ascii="Times New Roman" w:hAnsi="Times New Roman" w:cs="Times New Roman"/>
                <w:sz w:val="24"/>
                <w:szCs w:val="24"/>
              </w:rPr>
              <w:t>со дня</w:t>
            </w:r>
            <w:r w:rsidRPr="00F05B1A">
              <w:rPr>
                <w:rFonts w:ascii="Times New Roman" w:hAnsi="Times New Roman" w:cs="Times New Roman"/>
                <w:sz w:val="24"/>
                <w:szCs w:val="24"/>
              </w:rPr>
              <w:t xml:space="preserve"> возникновения таких изменений.</w:t>
            </w:r>
          </w:p>
          <w:p w:rsidR="006A5B2F" w:rsidRPr="00F05B1A" w:rsidRDefault="006A5B2F" w:rsidP="003F65F6">
            <w:pPr>
              <w:pStyle w:val="a6"/>
              <w:tabs>
                <w:tab w:val="left" w:pos="0"/>
                <w:tab w:val="left" w:pos="459"/>
              </w:tabs>
              <w:spacing w:after="0" w:line="240" w:lineRule="auto"/>
              <w:ind w:left="0"/>
              <w:jc w:val="both"/>
              <w:rPr>
                <w:rFonts w:ascii="Times New Roman" w:hAnsi="Times New Roman" w:cs="Times New Roman"/>
                <w:sz w:val="24"/>
                <w:szCs w:val="24"/>
              </w:rPr>
            </w:pPr>
            <w:r w:rsidRPr="00F05B1A">
              <w:rPr>
                <w:rFonts w:ascii="Times New Roman" w:hAnsi="Times New Roman" w:cs="Times New Roman"/>
                <w:sz w:val="24"/>
                <w:szCs w:val="24"/>
              </w:rPr>
              <w:t>5.5</w:t>
            </w:r>
            <w:proofErr w:type="gramStart"/>
            <w:r w:rsidRPr="00F05B1A">
              <w:rPr>
                <w:rFonts w:ascii="Times New Roman" w:hAnsi="Times New Roman" w:cs="Times New Roman"/>
                <w:sz w:val="24"/>
                <w:szCs w:val="24"/>
              </w:rPr>
              <w:t xml:space="preserve"> П</w:t>
            </w:r>
            <w:proofErr w:type="gramEnd"/>
            <w:r w:rsidRPr="00F05B1A">
              <w:rPr>
                <w:rFonts w:ascii="Times New Roman" w:hAnsi="Times New Roman" w:cs="Times New Roman"/>
                <w:sz w:val="24"/>
                <w:szCs w:val="24"/>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6A5B2F" w:rsidRPr="00F05B1A" w:rsidRDefault="006A5B2F" w:rsidP="003F65F6">
            <w:pPr>
              <w:pStyle w:val="a6"/>
              <w:tabs>
                <w:tab w:val="left" w:pos="0"/>
                <w:tab w:val="left" w:pos="459"/>
              </w:tabs>
              <w:spacing w:after="0" w:line="240" w:lineRule="auto"/>
              <w:ind w:left="0"/>
              <w:jc w:val="both"/>
              <w:rPr>
                <w:rFonts w:ascii="Times New Roman" w:hAnsi="Times New Roman" w:cs="Times New Roman"/>
                <w:sz w:val="24"/>
                <w:szCs w:val="24"/>
              </w:rPr>
            </w:pPr>
            <w:r w:rsidRPr="00F05B1A">
              <w:rPr>
                <w:rFonts w:ascii="Times New Roman" w:hAnsi="Times New Roman" w:cs="Times New Roman"/>
                <w:sz w:val="24"/>
                <w:szCs w:val="24"/>
              </w:rPr>
              <w:t>5.6</w:t>
            </w:r>
            <w:proofErr w:type="gramStart"/>
            <w:r w:rsidRPr="00F05B1A">
              <w:rPr>
                <w:rFonts w:ascii="Times New Roman" w:hAnsi="Times New Roman" w:cs="Times New Roman"/>
                <w:sz w:val="24"/>
                <w:szCs w:val="24"/>
              </w:rPr>
              <w:t xml:space="preserve"> П</w:t>
            </w:r>
            <w:proofErr w:type="gramEnd"/>
            <w:r w:rsidRPr="00F05B1A">
              <w:rPr>
                <w:rFonts w:ascii="Times New Roman" w:hAnsi="Times New Roman" w:cs="Times New Roman"/>
                <w:sz w:val="24"/>
                <w:szCs w:val="24"/>
              </w:rPr>
              <w:t>исьменно информировать о возникающих претензиях и разногласиях, касающихся непосредственно Услуг Исполнителя в течение</w:t>
            </w:r>
            <w:r>
              <w:rPr>
                <w:rFonts w:ascii="Times New Roman" w:hAnsi="Times New Roman" w:cs="Times New Roman"/>
                <w:sz w:val="24"/>
                <w:szCs w:val="24"/>
              </w:rPr>
              <w:t xml:space="preserve"> 10 (десяти) календарных дней со дня </w:t>
            </w:r>
            <w:r w:rsidRPr="00F05B1A">
              <w:rPr>
                <w:rFonts w:ascii="Times New Roman" w:hAnsi="Times New Roman" w:cs="Times New Roman"/>
                <w:sz w:val="24"/>
                <w:szCs w:val="24"/>
              </w:rPr>
              <w:t>их возникновения.</w:t>
            </w:r>
          </w:p>
          <w:p w:rsidR="006A5B2F" w:rsidRPr="002A4375" w:rsidRDefault="006A5B2F" w:rsidP="003F65F6">
            <w:pPr>
              <w:contextualSpacing/>
              <w:jc w:val="both"/>
              <w:rPr>
                <w:sz w:val="24"/>
                <w:szCs w:val="24"/>
              </w:rPr>
            </w:pPr>
            <w:r w:rsidRPr="00F05B1A">
              <w:rPr>
                <w:sz w:val="24"/>
                <w:szCs w:val="24"/>
              </w:rPr>
              <w:t>5.7</w:t>
            </w:r>
            <w:proofErr w:type="gramStart"/>
            <w:r w:rsidRPr="00F05B1A">
              <w:rPr>
                <w:sz w:val="24"/>
                <w:szCs w:val="24"/>
              </w:rPr>
              <w:t xml:space="preserve"> </w:t>
            </w:r>
            <w:r w:rsidRPr="002A4375">
              <w:rPr>
                <w:sz w:val="24"/>
                <w:szCs w:val="24"/>
              </w:rPr>
              <w:t>Н</w:t>
            </w:r>
            <w:proofErr w:type="gramEnd"/>
            <w:r w:rsidRPr="002A4375">
              <w:rPr>
                <w:sz w:val="24"/>
                <w:szCs w:val="24"/>
              </w:rPr>
              <w:t xml:space="preserve">ести </w:t>
            </w:r>
            <w:r>
              <w:rPr>
                <w:sz w:val="24"/>
                <w:szCs w:val="24"/>
              </w:rPr>
              <w:t xml:space="preserve">все </w:t>
            </w:r>
            <w:r w:rsidRPr="002A4375">
              <w:rPr>
                <w:sz w:val="24"/>
                <w:szCs w:val="24"/>
              </w:rPr>
              <w:t>расходы по уплате банковск</w:t>
            </w:r>
            <w:r>
              <w:rPr>
                <w:sz w:val="24"/>
                <w:szCs w:val="24"/>
              </w:rPr>
              <w:t>их</w:t>
            </w:r>
            <w:r w:rsidRPr="002A4375">
              <w:rPr>
                <w:sz w:val="24"/>
                <w:szCs w:val="24"/>
              </w:rPr>
              <w:t xml:space="preserve"> комисси</w:t>
            </w:r>
            <w:r>
              <w:rPr>
                <w:sz w:val="24"/>
                <w:szCs w:val="24"/>
              </w:rPr>
              <w:t>й</w:t>
            </w:r>
            <w:r w:rsidRPr="002A4375">
              <w:rPr>
                <w:sz w:val="24"/>
                <w:szCs w:val="24"/>
              </w:rPr>
              <w:t>, связанн</w:t>
            </w:r>
            <w:r>
              <w:rPr>
                <w:sz w:val="24"/>
                <w:szCs w:val="24"/>
              </w:rPr>
              <w:t>ых</w:t>
            </w:r>
            <w:r w:rsidRPr="002A4375">
              <w:rPr>
                <w:sz w:val="24"/>
                <w:szCs w:val="24"/>
              </w:rPr>
              <w:t xml:space="preserve"> с оплатой Стоимости Услуг.</w:t>
            </w:r>
          </w:p>
          <w:p w:rsidR="006A5B2F" w:rsidRDefault="006A5B2F" w:rsidP="003F65F6">
            <w:pPr>
              <w:pStyle w:val="a6"/>
              <w:tabs>
                <w:tab w:val="left" w:pos="459"/>
              </w:tabs>
              <w:spacing w:after="0" w:line="240" w:lineRule="auto"/>
              <w:ind w:left="0"/>
              <w:jc w:val="both"/>
              <w:rPr>
                <w:rFonts w:ascii="Times New Roman" w:hAnsi="Times New Roman" w:cs="Times New Roman"/>
                <w:b/>
                <w:sz w:val="24"/>
                <w:szCs w:val="24"/>
                <w:lang w:val="kk-KZ"/>
              </w:rPr>
            </w:pPr>
          </w:p>
          <w:p w:rsidR="003F65F6" w:rsidRDefault="003F65F6" w:rsidP="003F65F6">
            <w:pPr>
              <w:pStyle w:val="a6"/>
              <w:tabs>
                <w:tab w:val="left" w:pos="459"/>
              </w:tabs>
              <w:spacing w:after="0" w:line="240" w:lineRule="auto"/>
              <w:ind w:left="0"/>
              <w:jc w:val="both"/>
              <w:rPr>
                <w:rFonts w:ascii="Times New Roman" w:hAnsi="Times New Roman" w:cs="Times New Roman"/>
                <w:b/>
                <w:sz w:val="24"/>
                <w:szCs w:val="24"/>
                <w:lang w:val="kk-KZ"/>
              </w:rPr>
            </w:pPr>
          </w:p>
          <w:p w:rsidR="003F65F6" w:rsidRPr="003F65F6" w:rsidRDefault="003F65F6" w:rsidP="003F65F6">
            <w:pPr>
              <w:pStyle w:val="a6"/>
              <w:tabs>
                <w:tab w:val="left" w:pos="459"/>
              </w:tabs>
              <w:spacing w:after="0" w:line="240" w:lineRule="auto"/>
              <w:ind w:left="0"/>
              <w:jc w:val="both"/>
              <w:rPr>
                <w:rFonts w:ascii="Times New Roman" w:hAnsi="Times New Roman" w:cs="Times New Roman"/>
                <w:b/>
                <w:sz w:val="24"/>
                <w:szCs w:val="24"/>
                <w:lang w:val="kk-KZ"/>
              </w:rPr>
            </w:pPr>
          </w:p>
          <w:p w:rsidR="006A5B2F" w:rsidRPr="00430D0A" w:rsidRDefault="006A5B2F" w:rsidP="003F65F6">
            <w:pPr>
              <w:numPr>
                <w:ilvl w:val="0"/>
                <w:numId w:val="16"/>
              </w:numPr>
              <w:tabs>
                <w:tab w:val="left" w:pos="459"/>
              </w:tabs>
              <w:ind w:left="0" w:firstLine="0"/>
              <w:contextualSpacing/>
              <w:jc w:val="center"/>
              <w:rPr>
                <w:b/>
                <w:sz w:val="24"/>
                <w:szCs w:val="24"/>
              </w:rPr>
            </w:pPr>
            <w:r w:rsidRPr="00430D0A">
              <w:rPr>
                <w:b/>
                <w:sz w:val="24"/>
                <w:szCs w:val="24"/>
              </w:rPr>
              <w:t>Противодействие коррупции</w:t>
            </w:r>
          </w:p>
          <w:p w:rsidR="006A5B2F" w:rsidRPr="00430D0A" w:rsidRDefault="006A5B2F" w:rsidP="003F65F6">
            <w:pPr>
              <w:numPr>
                <w:ilvl w:val="1"/>
                <w:numId w:val="16"/>
              </w:numPr>
              <w:tabs>
                <w:tab w:val="left" w:pos="0"/>
                <w:tab w:val="left" w:pos="459"/>
              </w:tabs>
              <w:ind w:left="0" w:firstLine="0"/>
              <w:contextualSpacing/>
              <w:jc w:val="both"/>
              <w:rPr>
                <w:sz w:val="24"/>
                <w:szCs w:val="24"/>
              </w:rPr>
            </w:pPr>
            <w:r w:rsidRPr="00430D0A">
              <w:rPr>
                <w:sz w:val="24"/>
                <w:szCs w:val="24"/>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6A5B2F" w:rsidRPr="00430D0A" w:rsidRDefault="006A5B2F" w:rsidP="003F65F6">
            <w:pPr>
              <w:numPr>
                <w:ilvl w:val="1"/>
                <w:numId w:val="16"/>
              </w:numPr>
              <w:tabs>
                <w:tab w:val="left" w:pos="0"/>
                <w:tab w:val="left" w:pos="35"/>
              </w:tabs>
              <w:ind w:left="0" w:firstLine="0"/>
              <w:contextualSpacing/>
              <w:jc w:val="both"/>
              <w:rPr>
                <w:sz w:val="24"/>
                <w:szCs w:val="24"/>
              </w:rPr>
            </w:pPr>
            <w:r w:rsidRPr="00430D0A">
              <w:rPr>
                <w:sz w:val="24"/>
                <w:szCs w:val="24"/>
              </w:rPr>
              <w:t>При исполнении своих обязательств по настоящему Договору Стороны, в том числе их аффилированные лица, работники или посредники, обязуются:</w:t>
            </w:r>
          </w:p>
          <w:p w:rsidR="006A5B2F" w:rsidRPr="001B0D3C" w:rsidRDefault="006A5B2F" w:rsidP="003F65F6">
            <w:pPr>
              <w:numPr>
                <w:ilvl w:val="0"/>
                <w:numId w:val="3"/>
              </w:numPr>
              <w:tabs>
                <w:tab w:val="left" w:pos="0"/>
                <w:tab w:val="left" w:pos="35"/>
              </w:tabs>
              <w:ind w:left="0" w:firstLine="0"/>
              <w:contextualSpacing/>
              <w:jc w:val="both"/>
              <w:rPr>
                <w:sz w:val="24"/>
                <w:szCs w:val="24"/>
              </w:rPr>
            </w:pPr>
            <w:r w:rsidRPr="001B0D3C">
              <w:rPr>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A5B2F" w:rsidRPr="001B0D3C" w:rsidRDefault="006A5B2F" w:rsidP="003F65F6">
            <w:pPr>
              <w:tabs>
                <w:tab w:val="left" w:pos="0"/>
                <w:tab w:val="left" w:pos="459"/>
              </w:tabs>
              <w:jc w:val="both"/>
              <w:rPr>
                <w:sz w:val="24"/>
                <w:szCs w:val="24"/>
              </w:rPr>
            </w:pPr>
            <w:r w:rsidRPr="001B0D3C">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6A5B2F" w:rsidRPr="001B0D3C" w:rsidRDefault="006A5B2F" w:rsidP="003F65F6">
            <w:pPr>
              <w:tabs>
                <w:tab w:val="left" w:pos="0"/>
                <w:tab w:val="left" w:pos="459"/>
              </w:tabs>
              <w:jc w:val="both"/>
              <w:rPr>
                <w:sz w:val="24"/>
                <w:szCs w:val="24"/>
              </w:rPr>
            </w:pPr>
            <w:r w:rsidRPr="001B0D3C">
              <w:rPr>
                <w:sz w:val="24"/>
                <w:szCs w:val="24"/>
              </w:rPr>
              <w:t xml:space="preserve">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w:t>
            </w:r>
            <w:r w:rsidRPr="001B0D3C">
              <w:rPr>
                <w:sz w:val="24"/>
                <w:szCs w:val="24"/>
              </w:rPr>
              <w:lastRenderedPageBreak/>
              <w:t>Казахстан о противодействии коррупции.</w:t>
            </w:r>
          </w:p>
          <w:p w:rsidR="006A5B2F" w:rsidRPr="001B0D3C" w:rsidRDefault="006A5B2F" w:rsidP="003F65F6">
            <w:pPr>
              <w:numPr>
                <w:ilvl w:val="1"/>
                <w:numId w:val="16"/>
              </w:numPr>
              <w:tabs>
                <w:tab w:val="left" w:pos="0"/>
              </w:tabs>
              <w:ind w:left="0" w:firstLine="0"/>
              <w:contextualSpacing/>
              <w:jc w:val="both"/>
              <w:rPr>
                <w:sz w:val="24"/>
                <w:szCs w:val="24"/>
              </w:rPr>
            </w:pPr>
            <w:r w:rsidRPr="001B0D3C">
              <w:rPr>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Pr>
                <w:sz w:val="24"/>
                <w:szCs w:val="24"/>
              </w:rPr>
              <w:t>10 (</w:t>
            </w:r>
            <w:r w:rsidRPr="001B0D3C">
              <w:rPr>
                <w:sz w:val="24"/>
                <w:szCs w:val="24"/>
              </w:rPr>
              <w:t>десяти</w:t>
            </w:r>
            <w:r>
              <w:rPr>
                <w:sz w:val="24"/>
                <w:szCs w:val="24"/>
              </w:rPr>
              <w:t>)</w:t>
            </w:r>
            <w:r w:rsidRPr="001B0D3C">
              <w:rPr>
                <w:sz w:val="24"/>
                <w:szCs w:val="24"/>
              </w:rPr>
              <w:t xml:space="preserve"> рабочих дней </w:t>
            </w:r>
            <w:proofErr w:type="gramStart"/>
            <w:r w:rsidRPr="001B0D3C">
              <w:rPr>
                <w:sz w:val="24"/>
                <w:szCs w:val="24"/>
              </w:rPr>
              <w:t>с даты направления</w:t>
            </w:r>
            <w:proofErr w:type="gramEnd"/>
            <w:r w:rsidRPr="001B0D3C">
              <w:rPr>
                <w:sz w:val="24"/>
                <w:szCs w:val="24"/>
              </w:rPr>
              <w:t xml:space="preserve"> письменного уведомления.</w:t>
            </w:r>
          </w:p>
          <w:p w:rsidR="006A5B2F" w:rsidRPr="001B0D3C" w:rsidRDefault="006A5B2F" w:rsidP="003F65F6">
            <w:pPr>
              <w:tabs>
                <w:tab w:val="left" w:pos="0"/>
                <w:tab w:val="left" w:pos="459"/>
              </w:tabs>
              <w:jc w:val="both"/>
              <w:rPr>
                <w:sz w:val="24"/>
                <w:szCs w:val="24"/>
              </w:rPr>
            </w:pPr>
            <w:r w:rsidRPr="001B0D3C">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6A5B2F" w:rsidRPr="001B0D3C" w:rsidRDefault="006A5B2F" w:rsidP="003F65F6">
            <w:pPr>
              <w:jc w:val="both"/>
              <w:rPr>
                <w:sz w:val="24"/>
                <w:szCs w:val="24"/>
              </w:rPr>
            </w:pPr>
            <w:r w:rsidRPr="001B0D3C">
              <w:rPr>
                <w:sz w:val="24"/>
                <w:szCs w:val="24"/>
              </w:rPr>
              <w:t xml:space="preserve">6.4. </w:t>
            </w:r>
            <w:proofErr w:type="gramStart"/>
            <w:r w:rsidRPr="001B0D3C">
              <w:rPr>
                <w:sz w:val="24"/>
                <w:szCs w:val="24"/>
              </w:rPr>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 </w:t>
            </w:r>
            <w:proofErr w:type="gramEnd"/>
          </w:p>
          <w:p w:rsidR="006A5B2F" w:rsidRPr="001B0D3C" w:rsidRDefault="006A5B2F" w:rsidP="003F65F6">
            <w:pPr>
              <w:jc w:val="both"/>
              <w:rPr>
                <w:sz w:val="24"/>
                <w:szCs w:val="24"/>
              </w:rPr>
            </w:pPr>
          </w:p>
          <w:p w:rsidR="006A5B2F" w:rsidRPr="001B0D3C" w:rsidRDefault="006A5B2F" w:rsidP="003F65F6">
            <w:pPr>
              <w:numPr>
                <w:ilvl w:val="0"/>
                <w:numId w:val="16"/>
              </w:numPr>
              <w:tabs>
                <w:tab w:val="left" w:pos="459"/>
              </w:tabs>
              <w:ind w:left="0" w:firstLine="0"/>
              <w:contextualSpacing/>
              <w:jc w:val="center"/>
              <w:rPr>
                <w:b/>
                <w:sz w:val="24"/>
                <w:szCs w:val="24"/>
              </w:rPr>
            </w:pPr>
            <w:r w:rsidRPr="001B0D3C">
              <w:rPr>
                <w:b/>
                <w:sz w:val="24"/>
                <w:szCs w:val="24"/>
              </w:rPr>
              <w:t>Ответственность Сторон</w:t>
            </w:r>
          </w:p>
          <w:p w:rsidR="006A5B2F" w:rsidRPr="001B0D3C" w:rsidRDefault="006A5B2F" w:rsidP="003F65F6">
            <w:pPr>
              <w:tabs>
                <w:tab w:val="left" w:pos="0"/>
              </w:tabs>
              <w:contextualSpacing/>
              <w:jc w:val="both"/>
              <w:rPr>
                <w:sz w:val="24"/>
                <w:szCs w:val="24"/>
              </w:rPr>
            </w:pPr>
            <w:r w:rsidRPr="001B0D3C">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6A5B2F" w:rsidRPr="001B0D3C" w:rsidRDefault="006A5B2F" w:rsidP="003F65F6">
            <w:pPr>
              <w:tabs>
                <w:tab w:val="left" w:pos="0"/>
              </w:tabs>
              <w:jc w:val="both"/>
              <w:rPr>
                <w:sz w:val="24"/>
                <w:szCs w:val="24"/>
              </w:rPr>
            </w:pPr>
          </w:p>
          <w:p w:rsidR="006A5B2F" w:rsidRPr="001B0D3C" w:rsidRDefault="006A5B2F" w:rsidP="003F65F6">
            <w:pPr>
              <w:jc w:val="center"/>
              <w:rPr>
                <w:b/>
                <w:sz w:val="24"/>
                <w:szCs w:val="24"/>
              </w:rPr>
            </w:pPr>
            <w:r w:rsidRPr="001B0D3C">
              <w:rPr>
                <w:b/>
                <w:sz w:val="24"/>
                <w:szCs w:val="24"/>
              </w:rPr>
              <w:t>8 Конфиденциальность</w:t>
            </w:r>
          </w:p>
          <w:p w:rsidR="006A5B2F" w:rsidRPr="001B0D3C" w:rsidRDefault="006A5B2F" w:rsidP="003F65F6">
            <w:pPr>
              <w:jc w:val="both"/>
              <w:rPr>
                <w:sz w:val="24"/>
                <w:szCs w:val="24"/>
              </w:rPr>
            </w:pPr>
            <w:r w:rsidRPr="001B0D3C">
              <w:rPr>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w:t>
            </w:r>
            <w:r w:rsidRPr="001B0D3C">
              <w:rPr>
                <w:sz w:val="24"/>
                <w:szCs w:val="24"/>
              </w:rPr>
              <w:lastRenderedPageBreak/>
              <w:t xml:space="preserve">течение </w:t>
            </w:r>
            <w:r w:rsidRPr="00A8767E">
              <w:rPr>
                <w:sz w:val="24"/>
                <w:szCs w:val="24"/>
              </w:rPr>
              <w:t xml:space="preserve">6 (шести) </w:t>
            </w:r>
            <w:r w:rsidRPr="001B0D3C">
              <w:rPr>
                <w:sz w:val="24"/>
                <w:szCs w:val="24"/>
              </w:rPr>
              <w:t>лет после его окончания, при этом Стороны не обязаны соблюдать конфиденциальность информации, которая:</w:t>
            </w:r>
          </w:p>
          <w:p w:rsidR="006A5B2F" w:rsidRPr="001B0D3C" w:rsidRDefault="006A5B2F" w:rsidP="003F65F6">
            <w:pPr>
              <w:numPr>
                <w:ilvl w:val="0"/>
                <w:numId w:val="14"/>
              </w:numPr>
              <w:tabs>
                <w:tab w:val="left" w:pos="317"/>
              </w:tabs>
              <w:ind w:left="0" w:firstLine="0"/>
              <w:jc w:val="both"/>
              <w:rPr>
                <w:sz w:val="24"/>
                <w:szCs w:val="24"/>
              </w:rPr>
            </w:pPr>
            <w:r w:rsidRPr="001B0D3C">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6A5B2F" w:rsidRPr="001B0D3C" w:rsidRDefault="006A5B2F" w:rsidP="003F65F6">
            <w:pPr>
              <w:numPr>
                <w:ilvl w:val="0"/>
                <w:numId w:val="14"/>
              </w:numPr>
              <w:tabs>
                <w:tab w:val="left" w:pos="317"/>
              </w:tabs>
              <w:ind w:left="0" w:firstLine="0"/>
              <w:jc w:val="both"/>
              <w:rPr>
                <w:sz w:val="24"/>
                <w:szCs w:val="24"/>
              </w:rPr>
            </w:pPr>
            <w:r w:rsidRPr="001B0D3C">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1B0D3C">
              <w:rPr>
                <w:sz w:val="24"/>
                <w:szCs w:val="24"/>
              </w:rPr>
              <w:t>перед</w:t>
            </w:r>
            <w:proofErr w:type="gramEnd"/>
            <w:r w:rsidRPr="001B0D3C">
              <w:rPr>
                <w:sz w:val="24"/>
                <w:szCs w:val="24"/>
              </w:rPr>
              <w:t xml:space="preserve"> какими-либо из Сторон настоящего Договора по обеспечению конфиденциальности такой информации;</w:t>
            </w:r>
          </w:p>
          <w:p w:rsidR="006A5B2F" w:rsidRPr="001B0D3C" w:rsidRDefault="006A5B2F" w:rsidP="003F65F6">
            <w:pPr>
              <w:numPr>
                <w:ilvl w:val="0"/>
                <w:numId w:val="14"/>
              </w:numPr>
              <w:tabs>
                <w:tab w:val="left" w:pos="317"/>
              </w:tabs>
              <w:ind w:left="0" w:firstLine="0"/>
              <w:jc w:val="both"/>
              <w:rPr>
                <w:sz w:val="24"/>
                <w:szCs w:val="24"/>
              </w:rPr>
            </w:pPr>
            <w:r w:rsidRPr="001B0D3C">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1B0D3C">
              <w:rPr>
                <w:sz w:val="24"/>
                <w:szCs w:val="24"/>
                <w:lang w:val="kk-KZ"/>
              </w:rPr>
              <w:t>Республики Казахстан</w:t>
            </w:r>
            <w:r w:rsidRPr="001B0D3C">
              <w:rPr>
                <w:sz w:val="24"/>
                <w:szCs w:val="24"/>
              </w:rPr>
              <w:t>;</w:t>
            </w:r>
          </w:p>
          <w:p w:rsidR="006A5B2F" w:rsidRPr="001B0D3C" w:rsidRDefault="006A5B2F" w:rsidP="003F65F6">
            <w:pPr>
              <w:numPr>
                <w:ilvl w:val="0"/>
                <w:numId w:val="14"/>
              </w:numPr>
              <w:tabs>
                <w:tab w:val="left" w:pos="317"/>
              </w:tabs>
              <w:ind w:left="0" w:firstLine="0"/>
              <w:jc w:val="both"/>
              <w:rPr>
                <w:sz w:val="24"/>
                <w:szCs w:val="24"/>
              </w:rPr>
            </w:pPr>
            <w:r w:rsidRPr="001B0D3C">
              <w:rPr>
                <w:sz w:val="24"/>
                <w:szCs w:val="24"/>
              </w:rPr>
              <w:t>раскрывается профессиональным консультантам и (или) финансовым учреждениям на конфиденциальной основе;</w:t>
            </w:r>
          </w:p>
          <w:p w:rsidR="006A5B2F" w:rsidRPr="001B0D3C" w:rsidRDefault="006A5B2F" w:rsidP="003F65F6">
            <w:pPr>
              <w:numPr>
                <w:ilvl w:val="0"/>
                <w:numId w:val="14"/>
              </w:numPr>
              <w:tabs>
                <w:tab w:val="left" w:pos="317"/>
              </w:tabs>
              <w:ind w:left="0" w:firstLine="0"/>
              <w:jc w:val="both"/>
              <w:rPr>
                <w:sz w:val="24"/>
                <w:szCs w:val="24"/>
              </w:rPr>
            </w:pPr>
            <w:r w:rsidRPr="001B0D3C">
              <w:rPr>
                <w:sz w:val="24"/>
                <w:szCs w:val="24"/>
              </w:rPr>
              <w:t xml:space="preserve">или </w:t>
            </w:r>
            <w:proofErr w:type="gramStart"/>
            <w:r w:rsidRPr="001B0D3C">
              <w:rPr>
                <w:sz w:val="24"/>
                <w:szCs w:val="24"/>
              </w:rPr>
              <w:t>раскрытие</w:t>
            </w:r>
            <w:proofErr w:type="gramEnd"/>
            <w:r w:rsidRPr="001B0D3C">
              <w:rPr>
                <w:sz w:val="24"/>
                <w:szCs w:val="24"/>
              </w:rPr>
              <w:t xml:space="preserve"> которой было предварительно согласовано Сторонами.</w:t>
            </w:r>
          </w:p>
          <w:p w:rsidR="006A5B2F" w:rsidRPr="001B0D3C" w:rsidRDefault="006A5B2F" w:rsidP="003F65F6">
            <w:pPr>
              <w:tabs>
                <w:tab w:val="left" w:pos="0"/>
              </w:tabs>
              <w:jc w:val="both"/>
              <w:rPr>
                <w:sz w:val="24"/>
                <w:szCs w:val="24"/>
              </w:rPr>
            </w:pPr>
          </w:p>
          <w:p w:rsidR="006A5B2F" w:rsidRPr="001B0D3C" w:rsidRDefault="006A5B2F" w:rsidP="003F65F6">
            <w:pPr>
              <w:numPr>
                <w:ilvl w:val="0"/>
                <w:numId w:val="15"/>
              </w:numPr>
              <w:tabs>
                <w:tab w:val="left" w:pos="247"/>
                <w:tab w:val="left" w:pos="459"/>
              </w:tabs>
              <w:ind w:left="0" w:firstLine="0"/>
              <w:contextualSpacing/>
              <w:jc w:val="center"/>
              <w:rPr>
                <w:sz w:val="24"/>
                <w:szCs w:val="24"/>
              </w:rPr>
            </w:pPr>
            <w:r w:rsidRPr="001B0D3C">
              <w:rPr>
                <w:b/>
                <w:sz w:val="24"/>
                <w:szCs w:val="24"/>
              </w:rPr>
              <w:t>Обстоятельства непреодолимой силы</w:t>
            </w:r>
            <w:r w:rsidRPr="001B0D3C">
              <w:rPr>
                <w:sz w:val="24"/>
                <w:szCs w:val="24"/>
              </w:rPr>
              <w:t xml:space="preserve">                        </w:t>
            </w:r>
            <w:r w:rsidRPr="001B0D3C">
              <w:rPr>
                <w:b/>
                <w:sz w:val="24"/>
                <w:szCs w:val="24"/>
              </w:rPr>
              <w:t>(Форс-мажор)</w:t>
            </w:r>
          </w:p>
          <w:p w:rsidR="006A5B2F" w:rsidRPr="001B0D3C" w:rsidRDefault="006A5B2F" w:rsidP="003F65F6">
            <w:pPr>
              <w:tabs>
                <w:tab w:val="left" w:pos="0"/>
                <w:tab w:val="left" w:pos="35"/>
              </w:tabs>
              <w:contextualSpacing/>
              <w:jc w:val="both"/>
              <w:rPr>
                <w:sz w:val="24"/>
                <w:szCs w:val="24"/>
              </w:rPr>
            </w:pPr>
            <w:r w:rsidRPr="001B0D3C">
              <w:rPr>
                <w:sz w:val="24"/>
                <w:szCs w:val="24"/>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1B0D3C">
              <w:rPr>
                <w:sz w:val="24"/>
                <w:szCs w:val="24"/>
              </w:rPr>
              <w:t>ств пр</w:t>
            </w:r>
            <w:proofErr w:type="gramEnd"/>
            <w:r w:rsidRPr="001B0D3C">
              <w:rPr>
                <w:sz w:val="24"/>
                <w:szCs w:val="24"/>
              </w:rPr>
              <w:t>одлевается на время действия указанных обстоятельств.</w:t>
            </w:r>
          </w:p>
          <w:p w:rsidR="006A5B2F" w:rsidRPr="001B0D3C" w:rsidRDefault="006A5B2F" w:rsidP="003F65F6">
            <w:pPr>
              <w:tabs>
                <w:tab w:val="left" w:pos="0"/>
                <w:tab w:val="left" w:pos="459"/>
              </w:tabs>
              <w:jc w:val="both"/>
              <w:rPr>
                <w:sz w:val="24"/>
                <w:szCs w:val="24"/>
              </w:rPr>
            </w:pPr>
            <w:r w:rsidRPr="001B0D3C">
              <w:rPr>
                <w:sz w:val="24"/>
                <w:szCs w:val="24"/>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1B0D3C">
              <w:rPr>
                <w:sz w:val="24"/>
                <w:szCs w:val="24"/>
              </w:rPr>
              <w:t>соответствующую</w:t>
            </w:r>
            <w:proofErr w:type="gramEnd"/>
            <w:r w:rsidRPr="001B0D3C">
              <w:rPr>
                <w:sz w:val="24"/>
                <w:szCs w:val="24"/>
              </w:rPr>
              <w:t xml:space="preserve"> из Сторон права ссылаться на такие обстоятельства в качестве основания освобождения от ответственности.</w:t>
            </w:r>
          </w:p>
          <w:p w:rsidR="006A5B2F" w:rsidRPr="001B0D3C" w:rsidRDefault="006A5B2F" w:rsidP="003F65F6">
            <w:pPr>
              <w:tabs>
                <w:tab w:val="left" w:pos="0"/>
                <w:tab w:val="left" w:pos="459"/>
              </w:tabs>
              <w:contextualSpacing/>
              <w:jc w:val="both"/>
              <w:rPr>
                <w:b/>
                <w:sz w:val="24"/>
                <w:szCs w:val="24"/>
              </w:rPr>
            </w:pPr>
          </w:p>
          <w:p w:rsidR="006A5B2F" w:rsidRPr="001B0D3C" w:rsidRDefault="006A5B2F" w:rsidP="003F65F6">
            <w:pPr>
              <w:numPr>
                <w:ilvl w:val="0"/>
                <w:numId w:val="15"/>
              </w:numPr>
              <w:tabs>
                <w:tab w:val="left" w:pos="459"/>
              </w:tabs>
              <w:ind w:left="0" w:firstLine="0"/>
              <w:contextualSpacing/>
              <w:jc w:val="center"/>
              <w:rPr>
                <w:b/>
                <w:sz w:val="24"/>
                <w:szCs w:val="24"/>
              </w:rPr>
            </w:pPr>
            <w:r w:rsidRPr="001B0D3C">
              <w:rPr>
                <w:b/>
                <w:sz w:val="24"/>
                <w:szCs w:val="24"/>
              </w:rPr>
              <w:lastRenderedPageBreak/>
              <w:t>Заключительные положения</w:t>
            </w:r>
          </w:p>
          <w:p w:rsidR="006A5B2F" w:rsidRPr="001B0D3C" w:rsidRDefault="006A5B2F" w:rsidP="003F65F6">
            <w:pPr>
              <w:tabs>
                <w:tab w:val="left" w:pos="0"/>
                <w:tab w:val="left" w:pos="459"/>
              </w:tabs>
              <w:jc w:val="both"/>
              <w:rPr>
                <w:sz w:val="24"/>
                <w:szCs w:val="24"/>
              </w:rPr>
            </w:pPr>
            <w:r w:rsidRPr="001B0D3C">
              <w:rPr>
                <w:sz w:val="24"/>
                <w:szCs w:val="24"/>
              </w:rPr>
              <w:t xml:space="preserve">10.1 Настоящий Договор вступает в силу </w:t>
            </w:r>
            <w:proofErr w:type="gramStart"/>
            <w:r w:rsidRPr="001B0D3C">
              <w:rPr>
                <w:sz w:val="24"/>
                <w:szCs w:val="24"/>
              </w:rPr>
              <w:t>с даты</w:t>
            </w:r>
            <w:proofErr w:type="gramEnd"/>
            <w:r w:rsidRPr="001B0D3C">
              <w:rPr>
                <w:sz w:val="24"/>
                <w:szCs w:val="24"/>
              </w:rPr>
              <w:t xml:space="preserve"> его подписания уполномоченными представителями Сторон и действует </w:t>
            </w:r>
            <w:r w:rsidR="00275238">
              <w:rPr>
                <w:sz w:val="24"/>
                <w:szCs w:val="24"/>
              </w:rPr>
              <w:t xml:space="preserve">по </w:t>
            </w:r>
            <w:r w:rsidR="00AB0B7F">
              <w:rPr>
                <w:sz w:val="24"/>
                <w:szCs w:val="24"/>
              </w:rPr>
              <w:t>29</w:t>
            </w:r>
            <w:r w:rsidR="00275238">
              <w:rPr>
                <w:sz w:val="24"/>
                <w:szCs w:val="24"/>
              </w:rPr>
              <w:t xml:space="preserve"> декабря 202</w:t>
            </w:r>
            <w:r w:rsidR="000C3B88">
              <w:rPr>
                <w:sz w:val="24"/>
                <w:szCs w:val="24"/>
              </w:rPr>
              <w:t>3</w:t>
            </w:r>
            <w:r w:rsidRPr="00A8767E">
              <w:rPr>
                <w:sz w:val="24"/>
                <w:szCs w:val="24"/>
              </w:rPr>
              <w:t xml:space="preserve"> года</w:t>
            </w:r>
            <w:r w:rsidRPr="001B0D3C">
              <w:rPr>
                <w:sz w:val="24"/>
                <w:szCs w:val="24"/>
              </w:rPr>
              <w:t xml:space="preserve">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p>
          <w:p w:rsidR="006A5B2F" w:rsidRPr="001B0D3C" w:rsidRDefault="006A5B2F" w:rsidP="003F65F6">
            <w:pPr>
              <w:tabs>
                <w:tab w:val="left" w:pos="528"/>
              </w:tabs>
              <w:jc w:val="both"/>
              <w:rPr>
                <w:sz w:val="24"/>
                <w:szCs w:val="24"/>
              </w:rPr>
            </w:pPr>
            <w:r w:rsidRPr="001B0D3C">
              <w:rPr>
                <w:sz w:val="24"/>
                <w:szCs w:val="24"/>
              </w:rPr>
              <w:t>10.2. Договор может быть расторгнут:</w:t>
            </w:r>
          </w:p>
          <w:p w:rsidR="006A5B2F" w:rsidRPr="001B0D3C" w:rsidRDefault="006A5B2F" w:rsidP="003F65F6">
            <w:pPr>
              <w:tabs>
                <w:tab w:val="left" w:pos="528"/>
              </w:tabs>
              <w:jc w:val="both"/>
              <w:rPr>
                <w:sz w:val="24"/>
                <w:szCs w:val="24"/>
              </w:rPr>
            </w:pPr>
            <w:r w:rsidRPr="001B0D3C">
              <w:rPr>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6A5B2F" w:rsidRPr="001B0D3C" w:rsidRDefault="006A5B2F" w:rsidP="003F65F6">
            <w:pPr>
              <w:tabs>
                <w:tab w:val="left" w:pos="528"/>
              </w:tabs>
              <w:jc w:val="both"/>
              <w:rPr>
                <w:sz w:val="24"/>
                <w:szCs w:val="24"/>
              </w:rPr>
            </w:pPr>
            <w:r w:rsidRPr="001B0D3C">
              <w:rPr>
                <w:sz w:val="24"/>
                <w:szCs w:val="24"/>
              </w:rPr>
              <w:t>2) по соглашению Сторон.</w:t>
            </w:r>
          </w:p>
          <w:p w:rsidR="006A5B2F" w:rsidRPr="001B0D3C" w:rsidRDefault="006A5B2F" w:rsidP="003F65F6">
            <w:pPr>
              <w:tabs>
                <w:tab w:val="left" w:pos="460"/>
                <w:tab w:val="left" w:pos="993"/>
                <w:tab w:val="left" w:pos="1276"/>
              </w:tabs>
              <w:autoSpaceDE w:val="0"/>
              <w:autoSpaceDN w:val="0"/>
              <w:adjustRightInd w:val="0"/>
              <w:jc w:val="both"/>
              <w:rPr>
                <w:sz w:val="24"/>
                <w:szCs w:val="24"/>
              </w:rPr>
            </w:pPr>
            <w:r w:rsidRPr="001B0D3C">
              <w:rPr>
                <w:sz w:val="24"/>
                <w:szCs w:val="24"/>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6A5B2F" w:rsidRPr="001B0D3C" w:rsidRDefault="006A5B2F" w:rsidP="003F65F6">
            <w:pPr>
              <w:tabs>
                <w:tab w:val="left" w:pos="0"/>
              </w:tabs>
              <w:jc w:val="both"/>
              <w:rPr>
                <w:sz w:val="24"/>
                <w:szCs w:val="24"/>
              </w:rPr>
            </w:pPr>
            <w:r w:rsidRPr="001B0D3C">
              <w:rPr>
                <w:sz w:val="24"/>
                <w:szCs w:val="24"/>
              </w:rPr>
              <w:t>10.4</w:t>
            </w:r>
            <w:proofErr w:type="gramStart"/>
            <w:r w:rsidRPr="001B0D3C">
              <w:rPr>
                <w:sz w:val="24"/>
                <w:szCs w:val="24"/>
              </w:rPr>
              <w:t xml:space="preserve"> В</w:t>
            </w:r>
            <w:proofErr w:type="gramEnd"/>
            <w:r w:rsidRPr="001B0D3C">
              <w:rPr>
                <w:sz w:val="24"/>
                <w:szCs w:val="24"/>
              </w:rPr>
              <w:t>се изменения и дополнения к настоящему договору будут иметь юридическую силу в случае, если они совершены в письменной форме.</w:t>
            </w:r>
          </w:p>
          <w:p w:rsidR="006A5B2F" w:rsidRDefault="006A5B2F" w:rsidP="003F65F6">
            <w:pPr>
              <w:tabs>
                <w:tab w:val="left" w:pos="0"/>
                <w:tab w:val="left" w:pos="459"/>
              </w:tabs>
              <w:contextualSpacing/>
              <w:jc w:val="both"/>
              <w:rPr>
                <w:sz w:val="24"/>
                <w:szCs w:val="24"/>
              </w:rPr>
            </w:pPr>
            <w:r w:rsidRPr="001B0D3C">
              <w:rPr>
                <w:sz w:val="24"/>
                <w:szCs w:val="24"/>
              </w:rPr>
              <w:t xml:space="preserve">10.5 Споры и разногласия, которые могут возникнуть при исполнении настоящего Договора, разрешаются путем переговоров между Сторонами. </w:t>
            </w:r>
          </w:p>
          <w:p w:rsidR="006A5B2F" w:rsidRPr="001B0D3C" w:rsidRDefault="006A5B2F" w:rsidP="003F65F6">
            <w:pPr>
              <w:tabs>
                <w:tab w:val="left" w:pos="0"/>
                <w:tab w:val="left" w:pos="459"/>
              </w:tabs>
              <w:contextualSpacing/>
              <w:jc w:val="both"/>
              <w:rPr>
                <w:sz w:val="24"/>
                <w:szCs w:val="24"/>
              </w:rPr>
            </w:pPr>
            <w:r w:rsidRPr="001B0D3C">
              <w:rPr>
                <w:sz w:val="24"/>
                <w:szCs w:val="24"/>
              </w:rPr>
              <w:t>10.6</w:t>
            </w:r>
            <w:proofErr w:type="gramStart"/>
            <w:r w:rsidRPr="001B0D3C">
              <w:rPr>
                <w:sz w:val="24"/>
                <w:szCs w:val="24"/>
              </w:rPr>
              <w:t xml:space="preserve"> Е</w:t>
            </w:r>
            <w:proofErr w:type="gramEnd"/>
            <w:r w:rsidRPr="001B0D3C">
              <w:rPr>
                <w:sz w:val="24"/>
                <w:szCs w:val="24"/>
              </w:rPr>
              <w:t>сли в течение 21 (двадцати одного) календарного дня после начала таких переговоров Исполнитель и Заявитель не могу</w:t>
            </w:r>
            <w:r>
              <w:rPr>
                <w:sz w:val="24"/>
                <w:szCs w:val="24"/>
              </w:rPr>
              <w:t>т разрешить спор по настоящему Договору, любая из С</w:t>
            </w:r>
            <w:r w:rsidRPr="001B0D3C">
              <w:rPr>
                <w:sz w:val="24"/>
                <w:szCs w:val="24"/>
              </w:rPr>
              <w:t>торон может потребовать решения этого вопроса в судебном порядке в соответствии с законодательством Республики Казахстан.</w:t>
            </w:r>
          </w:p>
          <w:p w:rsidR="006A5B2F" w:rsidRPr="001B0D3C" w:rsidRDefault="006A5B2F" w:rsidP="003F65F6">
            <w:pPr>
              <w:tabs>
                <w:tab w:val="left" w:pos="0"/>
                <w:tab w:val="left" w:pos="459"/>
              </w:tabs>
              <w:contextualSpacing/>
              <w:jc w:val="both"/>
              <w:rPr>
                <w:sz w:val="24"/>
                <w:szCs w:val="24"/>
              </w:rPr>
            </w:pPr>
            <w:r w:rsidRPr="001B0D3C">
              <w:rPr>
                <w:sz w:val="24"/>
                <w:szCs w:val="24"/>
              </w:rPr>
              <w:t>10.7</w:t>
            </w:r>
            <w:proofErr w:type="gramStart"/>
            <w:r w:rsidRPr="001B0D3C">
              <w:rPr>
                <w:sz w:val="24"/>
                <w:szCs w:val="24"/>
              </w:rPr>
              <w:t xml:space="preserve"> П</w:t>
            </w:r>
            <w:proofErr w:type="gramEnd"/>
            <w:r w:rsidRPr="001B0D3C">
              <w:rPr>
                <w:sz w:val="24"/>
                <w:szCs w:val="24"/>
              </w:rPr>
              <w:t xml:space="preserve">о всем другим вопросам, не оговоренным в настоящем Договоре, Стороны руководствуются законодательством Республики Казахстан. </w:t>
            </w:r>
          </w:p>
          <w:p w:rsidR="006A5B2F" w:rsidRPr="001B0D3C" w:rsidRDefault="006A5B2F" w:rsidP="003F65F6">
            <w:pPr>
              <w:tabs>
                <w:tab w:val="left" w:pos="0"/>
                <w:tab w:val="left" w:pos="459"/>
              </w:tabs>
              <w:contextualSpacing/>
              <w:jc w:val="both"/>
              <w:rPr>
                <w:sz w:val="24"/>
                <w:szCs w:val="24"/>
              </w:rPr>
            </w:pPr>
            <w:r w:rsidRPr="001B0D3C">
              <w:rPr>
                <w:sz w:val="24"/>
                <w:szCs w:val="24"/>
              </w:rPr>
              <w:t>10.8</w:t>
            </w:r>
            <w:proofErr w:type="gramStart"/>
            <w:r w:rsidRPr="001B0D3C">
              <w:rPr>
                <w:sz w:val="24"/>
                <w:szCs w:val="24"/>
              </w:rPr>
              <w:t xml:space="preserve"> В</w:t>
            </w:r>
            <w:proofErr w:type="gramEnd"/>
            <w:r w:rsidRPr="001B0D3C">
              <w:rPr>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6A5B2F" w:rsidRPr="001B0D3C" w:rsidRDefault="006A5B2F" w:rsidP="003F65F6">
            <w:pPr>
              <w:tabs>
                <w:tab w:val="left" w:pos="0"/>
              </w:tabs>
              <w:contextualSpacing/>
              <w:jc w:val="both"/>
              <w:rPr>
                <w:sz w:val="24"/>
                <w:szCs w:val="24"/>
              </w:rPr>
            </w:pPr>
            <w:r w:rsidRPr="001B0D3C">
              <w:rPr>
                <w:sz w:val="24"/>
                <w:szCs w:val="24"/>
              </w:rPr>
              <w:t xml:space="preserve">10.9 </w:t>
            </w:r>
            <w:r>
              <w:rPr>
                <w:sz w:val="24"/>
                <w:szCs w:val="24"/>
                <w:lang w:val="kk-KZ"/>
              </w:rPr>
              <w:t xml:space="preserve">Договор составлен на казахском и русском языках. В случае разночтений между казахском </w:t>
            </w:r>
            <w:r>
              <w:rPr>
                <w:sz w:val="24"/>
                <w:szCs w:val="24"/>
                <w:lang w:val="kk-KZ"/>
              </w:rPr>
              <w:lastRenderedPageBreak/>
              <w:t>и русским текстами договора текст на русском языке имеет преимущественную силу.</w:t>
            </w:r>
          </w:p>
          <w:p w:rsidR="006A5B2F" w:rsidRPr="001B0D3C" w:rsidRDefault="006A5B2F" w:rsidP="003F65F6">
            <w:pPr>
              <w:tabs>
                <w:tab w:val="left" w:pos="0"/>
              </w:tabs>
              <w:contextualSpacing/>
              <w:jc w:val="both"/>
              <w:rPr>
                <w:sz w:val="24"/>
                <w:szCs w:val="24"/>
              </w:rPr>
            </w:pPr>
            <w:r w:rsidRPr="001B0D3C">
              <w:rPr>
                <w:sz w:val="24"/>
                <w:szCs w:val="24"/>
              </w:rPr>
              <w:t xml:space="preserve">10.10 Настоящий Договор составлен в двух экземплярах, имеющих одинаковую юридическую силу по одному для каждой из Сторон. </w:t>
            </w:r>
          </w:p>
          <w:p w:rsidR="006A5B2F" w:rsidRPr="001B0D3C" w:rsidRDefault="006A5B2F" w:rsidP="003F65F6">
            <w:pPr>
              <w:tabs>
                <w:tab w:val="left" w:pos="0"/>
                <w:tab w:val="left" w:pos="459"/>
              </w:tabs>
              <w:contextualSpacing/>
              <w:jc w:val="both"/>
              <w:rPr>
                <w:sz w:val="24"/>
                <w:szCs w:val="24"/>
              </w:rPr>
            </w:pPr>
          </w:p>
          <w:p w:rsidR="006A5B2F" w:rsidRPr="001B0D3C" w:rsidRDefault="006A5B2F" w:rsidP="003F65F6">
            <w:pPr>
              <w:numPr>
                <w:ilvl w:val="0"/>
                <w:numId w:val="15"/>
              </w:numPr>
              <w:tabs>
                <w:tab w:val="left" w:pos="459"/>
              </w:tabs>
              <w:ind w:left="0" w:firstLine="0"/>
              <w:contextualSpacing/>
              <w:jc w:val="center"/>
              <w:rPr>
                <w:b/>
                <w:sz w:val="24"/>
                <w:szCs w:val="24"/>
              </w:rPr>
            </w:pPr>
            <w:r w:rsidRPr="001B0D3C">
              <w:rPr>
                <w:b/>
                <w:sz w:val="24"/>
                <w:szCs w:val="24"/>
              </w:rPr>
              <w:t>Юридические адреса, банковские реквизиты и подписи Сторон</w:t>
            </w:r>
          </w:p>
          <w:p w:rsidR="006A5B2F" w:rsidRPr="001B0D3C" w:rsidRDefault="006A5B2F" w:rsidP="003F65F6">
            <w:pPr>
              <w:jc w:val="both"/>
              <w:rPr>
                <w:b/>
                <w:sz w:val="24"/>
                <w:szCs w:val="24"/>
              </w:rPr>
            </w:pPr>
            <w:r w:rsidRPr="001B0D3C">
              <w:rPr>
                <w:b/>
                <w:sz w:val="24"/>
                <w:szCs w:val="24"/>
              </w:rPr>
              <w:t>Исполнитель:</w:t>
            </w:r>
          </w:p>
          <w:p w:rsidR="006A5B2F" w:rsidRPr="003F65F6" w:rsidRDefault="006A5B2F" w:rsidP="003F65F6">
            <w:pPr>
              <w:jc w:val="both"/>
              <w:rPr>
                <w:b/>
                <w:sz w:val="24"/>
                <w:szCs w:val="24"/>
              </w:rPr>
            </w:pPr>
            <w:r w:rsidRPr="00A8767E">
              <w:rPr>
                <w:b/>
                <w:sz w:val="24"/>
                <w:szCs w:val="24"/>
              </w:rPr>
              <w:t xml:space="preserve">РГП на ПХВ «Национальный центр экспертизы лекарственных средств и </w:t>
            </w:r>
            <w:r w:rsidRPr="003F65F6">
              <w:rPr>
                <w:b/>
                <w:sz w:val="24"/>
                <w:szCs w:val="24"/>
              </w:rPr>
              <w:t xml:space="preserve">медицинских изделий» Комитета </w:t>
            </w:r>
            <w:r w:rsidRPr="003F65F6">
              <w:rPr>
                <w:b/>
                <w:sz w:val="24"/>
                <w:szCs w:val="24"/>
                <w:lang w:val="kk-KZ"/>
              </w:rPr>
              <w:t>медицинского и фармацевтического контроля</w:t>
            </w:r>
            <w:r w:rsidRPr="003F65F6">
              <w:rPr>
                <w:b/>
                <w:sz w:val="24"/>
                <w:szCs w:val="24"/>
              </w:rPr>
              <w:t xml:space="preserve"> Министерства здравоохранения Республики Казахстан </w:t>
            </w:r>
          </w:p>
          <w:p w:rsidR="003F65F6" w:rsidRPr="003F65F6" w:rsidRDefault="003F65F6" w:rsidP="003F65F6">
            <w:pPr>
              <w:jc w:val="both"/>
              <w:rPr>
                <w:color w:val="0D0D0D" w:themeColor="text1" w:themeTint="F2"/>
                <w:sz w:val="24"/>
                <w:szCs w:val="24"/>
                <w:lang w:val="kk-KZ"/>
              </w:rPr>
            </w:pPr>
            <w:r w:rsidRPr="003F65F6">
              <w:rPr>
                <w:sz w:val="24"/>
                <w:szCs w:val="24"/>
              </w:rPr>
              <w:t>Юридический адрес:</w:t>
            </w:r>
            <w:r w:rsidRPr="003F65F6">
              <w:rPr>
                <w:sz w:val="24"/>
                <w:szCs w:val="24"/>
                <w:lang w:val="kk-KZ"/>
              </w:rPr>
              <w:t xml:space="preserve"> </w:t>
            </w:r>
            <w:r w:rsidRPr="003F65F6">
              <w:rPr>
                <w:rFonts w:eastAsia="Calibri"/>
                <w:sz w:val="24"/>
                <w:szCs w:val="24"/>
              </w:rPr>
              <w:t xml:space="preserve">Республика Казахстан, 010000, город </w:t>
            </w:r>
            <w:r w:rsidR="000C3B88">
              <w:rPr>
                <w:rFonts w:eastAsia="Calibri"/>
                <w:sz w:val="24"/>
                <w:szCs w:val="24"/>
              </w:rPr>
              <w:t>Астана</w:t>
            </w:r>
            <w:r w:rsidRPr="003F65F6">
              <w:rPr>
                <w:rFonts w:eastAsia="Calibri"/>
                <w:sz w:val="24"/>
                <w:szCs w:val="24"/>
              </w:rPr>
              <w:t xml:space="preserve">, район </w:t>
            </w:r>
            <w:proofErr w:type="spellStart"/>
            <w:r w:rsidRPr="003F65F6">
              <w:rPr>
                <w:rFonts w:eastAsia="Calibri"/>
                <w:sz w:val="24"/>
                <w:szCs w:val="24"/>
              </w:rPr>
              <w:t>Байконыр</w:t>
            </w:r>
            <w:proofErr w:type="spellEnd"/>
            <w:r w:rsidRPr="003F65F6">
              <w:rPr>
                <w:rFonts w:eastAsia="Calibri"/>
                <w:sz w:val="24"/>
                <w:szCs w:val="24"/>
              </w:rPr>
              <w:t xml:space="preserve">, </w:t>
            </w:r>
            <w:r w:rsidR="00DC5D2E">
              <w:rPr>
                <w:rFonts w:eastAsia="Calibri"/>
                <w:sz w:val="24"/>
                <w:szCs w:val="24"/>
                <w:lang w:val="kk-KZ"/>
              </w:rPr>
              <w:br/>
            </w:r>
            <w:r w:rsidRPr="003F65F6">
              <w:rPr>
                <w:rFonts w:eastAsia="Calibri"/>
                <w:sz w:val="24"/>
                <w:szCs w:val="24"/>
              </w:rPr>
              <w:t xml:space="preserve">ул. </w:t>
            </w:r>
            <w:proofErr w:type="spellStart"/>
            <w:r w:rsidRPr="003F65F6">
              <w:rPr>
                <w:rFonts w:eastAsia="Calibri"/>
                <w:sz w:val="24"/>
                <w:szCs w:val="24"/>
              </w:rPr>
              <w:t>Амангелді</w:t>
            </w:r>
            <w:proofErr w:type="spellEnd"/>
            <w:r w:rsidRPr="003F65F6">
              <w:rPr>
                <w:rFonts w:eastAsia="Calibri"/>
                <w:sz w:val="24"/>
                <w:szCs w:val="24"/>
              </w:rPr>
              <w:t xml:space="preserve"> </w:t>
            </w:r>
            <w:proofErr w:type="spellStart"/>
            <w:r w:rsidRPr="003F65F6">
              <w:rPr>
                <w:rFonts w:eastAsia="Calibri"/>
                <w:sz w:val="24"/>
                <w:szCs w:val="24"/>
              </w:rPr>
              <w:t>Иманова</w:t>
            </w:r>
            <w:proofErr w:type="spellEnd"/>
            <w:r w:rsidRPr="003F65F6">
              <w:rPr>
                <w:rFonts w:eastAsia="Calibri"/>
                <w:sz w:val="24"/>
                <w:szCs w:val="24"/>
              </w:rPr>
              <w:t xml:space="preserve">, </w:t>
            </w:r>
            <w:r w:rsidR="00692647">
              <w:rPr>
                <w:rFonts w:eastAsia="Calibri"/>
                <w:sz w:val="24"/>
                <w:szCs w:val="24"/>
              </w:rPr>
              <w:t xml:space="preserve">д. </w:t>
            </w:r>
            <w:r w:rsidRPr="003F65F6">
              <w:rPr>
                <w:rFonts w:eastAsia="Calibri"/>
                <w:sz w:val="24"/>
                <w:szCs w:val="24"/>
              </w:rPr>
              <w:t>13.</w:t>
            </w:r>
            <w:r w:rsidRPr="003F65F6">
              <w:rPr>
                <w:color w:val="0D0D0D" w:themeColor="text1" w:themeTint="F2"/>
                <w:sz w:val="24"/>
                <w:szCs w:val="24"/>
              </w:rPr>
              <w:t xml:space="preserve"> </w:t>
            </w:r>
          </w:p>
          <w:p w:rsidR="006A5B2F" w:rsidRPr="001B0D3C" w:rsidRDefault="006A5B2F" w:rsidP="003F65F6">
            <w:pPr>
              <w:jc w:val="both"/>
              <w:rPr>
                <w:sz w:val="24"/>
                <w:szCs w:val="24"/>
              </w:rPr>
            </w:pPr>
            <w:r w:rsidRPr="001B0D3C">
              <w:rPr>
                <w:sz w:val="24"/>
                <w:szCs w:val="24"/>
              </w:rPr>
              <w:t>БИН 980240003251</w:t>
            </w:r>
          </w:p>
          <w:p w:rsidR="006A5B2F" w:rsidRPr="001B0D3C" w:rsidRDefault="006A5B2F" w:rsidP="003F65F6">
            <w:pPr>
              <w:jc w:val="both"/>
              <w:rPr>
                <w:sz w:val="24"/>
                <w:szCs w:val="24"/>
              </w:rPr>
            </w:pPr>
            <w:r w:rsidRPr="001B0D3C">
              <w:rPr>
                <w:sz w:val="24"/>
                <w:szCs w:val="24"/>
              </w:rPr>
              <w:t>Банковские реквизиты:</w:t>
            </w:r>
          </w:p>
          <w:p w:rsidR="006A5B2F" w:rsidRPr="001B0D3C" w:rsidRDefault="006A5B2F" w:rsidP="003F65F6">
            <w:pPr>
              <w:jc w:val="both"/>
              <w:rPr>
                <w:sz w:val="24"/>
                <w:szCs w:val="24"/>
              </w:rPr>
            </w:pPr>
            <w:r w:rsidRPr="001B0D3C">
              <w:rPr>
                <w:sz w:val="24"/>
                <w:szCs w:val="24"/>
              </w:rPr>
              <w:t xml:space="preserve">АО «Народный Банк Казахстана» г. Алматы    Код 601, КБЕ 16,  </w:t>
            </w:r>
          </w:p>
          <w:p w:rsidR="006A5B2F" w:rsidRPr="001B0D3C" w:rsidRDefault="006A5B2F" w:rsidP="003F65F6">
            <w:pPr>
              <w:jc w:val="both"/>
              <w:rPr>
                <w:sz w:val="24"/>
                <w:szCs w:val="24"/>
              </w:rPr>
            </w:pPr>
            <w:proofErr w:type="spellStart"/>
            <w:r w:rsidRPr="001B0D3C">
              <w:rPr>
                <w:sz w:val="24"/>
                <w:szCs w:val="24"/>
              </w:rPr>
              <w:t>Swift</w:t>
            </w:r>
            <w:proofErr w:type="spellEnd"/>
            <w:r w:rsidRPr="001B0D3C">
              <w:rPr>
                <w:sz w:val="24"/>
                <w:szCs w:val="24"/>
              </w:rPr>
              <w:t xml:space="preserve"> (БИК) HSBKKZKX</w:t>
            </w:r>
          </w:p>
          <w:p w:rsidR="006A5B2F" w:rsidRPr="001B0D3C" w:rsidRDefault="006A5B2F" w:rsidP="003F65F6">
            <w:pPr>
              <w:jc w:val="both"/>
              <w:rPr>
                <w:sz w:val="24"/>
                <w:szCs w:val="24"/>
              </w:rPr>
            </w:pPr>
            <w:proofErr w:type="gramStart"/>
            <w:r w:rsidRPr="001B0D3C">
              <w:rPr>
                <w:sz w:val="24"/>
                <w:szCs w:val="24"/>
              </w:rPr>
              <w:t>Р</w:t>
            </w:r>
            <w:proofErr w:type="gramEnd"/>
            <w:r w:rsidRPr="001B0D3C">
              <w:rPr>
                <w:sz w:val="24"/>
                <w:szCs w:val="24"/>
              </w:rPr>
              <w:t>/С: KZ886010111000074702</w:t>
            </w:r>
          </w:p>
          <w:p w:rsidR="006A5B2F" w:rsidRPr="001B0D3C" w:rsidRDefault="006A5B2F" w:rsidP="003F65F6">
            <w:pPr>
              <w:jc w:val="both"/>
              <w:rPr>
                <w:sz w:val="24"/>
                <w:szCs w:val="24"/>
              </w:rPr>
            </w:pPr>
          </w:p>
          <w:p w:rsidR="006A5B2F" w:rsidRPr="001B0D3C" w:rsidRDefault="006A5B2F" w:rsidP="003F65F6">
            <w:pPr>
              <w:jc w:val="both"/>
              <w:rPr>
                <w:b/>
                <w:sz w:val="24"/>
                <w:szCs w:val="24"/>
              </w:rPr>
            </w:pPr>
            <w:r w:rsidRPr="001B0D3C">
              <w:rPr>
                <w:b/>
                <w:sz w:val="24"/>
                <w:szCs w:val="24"/>
              </w:rPr>
              <w:t xml:space="preserve">RUB </w:t>
            </w:r>
            <w:r w:rsidRPr="001B0D3C">
              <w:rPr>
                <w:b/>
                <w:sz w:val="24"/>
                <w:szCs w:val="24"/>
              </w:rPr>
              <w:tab/>
            </w:r>
          </w:p>
          <w:p w:rsidR="006A5B2F" w:rsidRPr="001B0D3C" w:rsidRDefault="006A5B2F" w:rsidP="003F65F6">
            <w:pPr>
              <w:jc w:val="both"/>
              <w:rPr>
                <w:sz w:val="24"/>
                <w:szCs w:val="24"/>
              </w:rPr>
            </w:pPr>
            <w:r w:rsidRPr="001B0D3C">
              <w:rPr>
                <w:sz w:val="24"/>
                <w:szCs w:val="24"/>
              </w:rPr>
              <w:t>KZ076010111000074705</w:t>
            </w:r>
          </w:p>
          <w:p w:rsidR="006A5B2F" w:rsidRPr="001B0D3C" w:rsidRDefault="006A5B2F" w:rsidP="003F65F6">
            <w:pPr>
              <w:jc w:val="both"/>
              <w:rPr>
                <w:sz w:val="24"/>
                <w:szCs w:val="24"/>
              </w:rPr>
            </w:pPr>
            <w:r w:rsidRPr="001B0D3C">
              <w:rPr>
                <w:sz w:val="24"/>
                <w:szCs w:val="24"/>
              </w:rPr>
              <w:t>Банк получатель: КБ «</w:t>
            </w:r>
            <w:proofErr w:type="spellStart"/>
            <w:r w:rsidRPr="001B0D3C">
              <w:rPr>
                <w:sz w:val="24"/>
                <w:szCs w:val="24"/>
              </w:rPr>
              <w:t>Москоммерцбанк</w:t>
            </w:r>
            <w:proofErr w:type="spellEnd"/>
            <w:r w:rsidRPr="001B0D3C">
              <w:rPr>
                <w:sz w:val="24"/>
                <w:szCs w:val="24"/>
              </w:rPr>
              <w:t xml:space="preserve">» АО, </w:t>
            </w:r>
            <w:proofErr w:type="spellStart"/>
            <w:r w:rsidRPr="001B0D3C">
              <w:rPr>
                <w:sz w:val="24"/>
                <w:szCs w:val="24"/>
              </w:rPr>
              <w:t>г</w:t>
            </w:r>
            <w:proofErr w:type="gramStart"/>
            <w:r w:rsidRPr="001B0D3C">
              <w:rPr>
                <w:sz w:val="24"/>
                <w:szCs w:val="24"/>
              </w:rPr>
              <w:t>.М</w:t>
            </w:r>
            <w:proofErr w:type="gramEnd"/>
            <w:r w:rsidRPr="001B0D3C">
              <w:rPr>
                <w:sz w:val="24"/>
                <w:szCs w:val="24"/>
              </w:rPr>
              <w:t>осква</w:t>
            </w:r>
            <w:proofErr w:type="spellEnd"/>
            <w:r w:rsidRPr="001B0D3C">
              <w:rPr>
                <w:sz w:val="24"/>
                <w:szCs w:val="24"/>
              </w:rPr>
              <w:t xml:space="preserve">, </w:t>
            </w:r>
          </w:p>
          <w:p w:rsidR="006A5B2F" w:rsidRPr="001B0D3C" w:rsidRDefault="006A5B2F" w:rsidP="003F65F6">
            <w:pPr>
              <w:jc w:val="both"/>
              <w:rPr>
                <w:sz w:val="24"/>
                <w:szCs w:val="24"/>
              </w:rPr>
            </w:pPr>
            <w:r w:rsidRPr="001B0D3C">
              <w:rPr>
                <w:sz w:val="24"/>
                <w:szCs w:val="24"/>
              </w:rPr>
              <w:t>РФ БИК: 044525951</w:t>
            </w:r>
          </w:p>
          <w:p w:rsidR="006A5B2F" w:rsidRPr="001B0D3C" w:rsidRDefault="006A5B2F" w:rsidP="003F65F6">
            <w:pPr>
              <w:jc w:val="both"/>
              <w:rPr>
                <w:sz w:val="24"/>
                <w:szCs w:val="24"/>
              </w:rPr>
            </w:pPr>
            <w:r w:rsidRPr="001B0D3C">
              <w:rPr>
                <w:sz w:val="24"/>
                <w:szCs w:val="24"/>
              </w:rPr>
              <w:t>К/С: 30101810045250000951</w:t>
            </w:r>
          </w:p>
          <w:p w:rsidR="006A5B2F" w:rsidRPr="001B0D3C" w:rsidRDefault="006A5B2F" w:rsidP="003F65F6">
            <w:pPr>
              <w:jc w:val="both"/>
              <w:rPr>
                <w:sz w:val="24"/>
                <w:szCs w:val="24"/>
              </w:rPr>
            </w:pPr>
            <w:r w:rsidRPr="001B0D3C">
              <w:rPr>
                <w:sz w:val="24"/>
                <w:szCs w:val="24"/>
              </w:rPr>
              <w:t>Счет получателя: № 30111810100001046516</w:t>
            </w:r>
          </w:p>
          <w:p w:rsidR="006A5B2F" w:rsidRPr="001B0D3C" w:rsidRDefault="006A5B2F" w:rsidP="003F65F6">
            <w:pPr>
              <w:jc w:val="both"/>
              <w:rPr>
                <w:sz w:val="24"/>
                <w:szCs w:val="24"/>
              </w:rPr>
            </w:pPr>
            <w:r w:rsidRPr="001B0D3C">
              <w:rPr>
                <w:sz w:val="24"/>
                <w:szCs w:val="24"/>
              </w:rPr>
              <w:t>Получатель: АО Народный Банк Казахстана,</w:t>
            </w:r>
          </w:p>
          <w:p w:rsidR="006A5B2F" w:rsidRPr="001B0D3C" w:rsidRDefault="006A5B2F" w:rsidP="003F65F6">
            <w:pPr>
              <w:jc w:val="both"/>
              <w:rPr>
                <w:sz w:val="24"/>
                <w:szCs w:val="24"/>
                <w:lang w:val="kk-KZ"/>
              </w:rPr>
            </w:pPr>
            <w:r w:rsidRPr="001B0D3C">
              <w:rPr>
                <w:sz w:val="24"/>
                <w:szCs w:val="24"/>
              </w:rPr>
              <w:t>г</w:t>
            </w:r>
            <w:proofErr w:type="gramStart"/>
            <w:r w:rsidRPr="001B0D3C">
              <w:rPr>
                <w:sz w:val="24"/>
                <w:szCs w:val="24"/>
              </w:rPr>
              <w:t>.А</w:t>
            </w:r>
            <w:proofErr w:type="gramEnd"/>
            <w:r w:rsidRPr="001B0D3C">
              <w:rPr>
                <w:sz w:val="24"/>
                <w:szCs w:val="24"/>
              </w:rPr>
              <w:t xml:space="preserve">лматы, Казахстан ИНН 9909108921 </w:t>
            </w:r>
          </w:p>
          <w:p w:rsidR="006A5B2F" w:rsidRPr="001B0D3C" w:rsidRDefault="006A5B2F" w:rsidP="003F65F6">
            <w:pPr>
              <w:jc w:val="both"/>
              <w:rPr>
                <w:sz w:val="24"/>
                <w:szCs w:val="24"/>
                <w:lang w:val="kk-KZ"/>
              </w:rPr>
            </w:pPr>
          </w:p>
          <w:p w:rsidR="006A5B2F" w:rsidRPr="001B0D3C" w:rsidRDefault="006A5B2F" w:rsidP="003F65F6">
            <w:pPr>
              <w:jc w:val="both"/>
              <w:rPr>
                <w:b/>
                <w:sz w:val="24"/>
                <w:szCs w:val="24"/>
              </w:rPr>
            </w:pPr>
            <w:r w:rsidRPr="001B0D3C">
              <w:rPr>
                <w:b/>
                <w:sz w:val="24"/>
                <w:szCs w:val="24"/>
              </w:rPr>
              <w:t>USD</w:t>
            </w:r>
          </w:p>
          <w:p w:rsidR="006A5B2F" w:rsidRPr="001B0D3C" w:rsidRDefault="006A5B2F" w:rsidP="003F65F6">
            <w:pPr>
              <w:jc w:val="both"/>
              <w:rPr>
                <w:sz w:val="24"/>
                <w:szCs w:val="24"/>
              </w:rPr>
            </w:pPr>
            <w:r w:rsidRPr="001B0D3C">
              <w:rPr>
                <w:sz w:val="24"/>
                <w:szCs w:val="24"/>
              </w:rPr>
              <w:t>KZ616010111000074703</w:t>
            </w:r>
          </w:p>
          <w:p w:rsidR="006A5B2F" w:rsidRPr="001B0D3C" w:rsidRDefault="006A5B2F" w:rsidP="003F65F6">
            <w:pPr>
              <w:jc w:val="both"/>
              <w:rPr>
                <w:sz w:val="24"/>
                <w:szCs w:val="24"/>
                <w:lang w:val="en-US"/>
              </w:rPr>
            </w:pPr>
            <w:r w:rsidRPr="001B0D3C">
              <w:rPr>
                <w:sz w:val="24"/>
                <w:szCs w:val="24"/>
                <w:lang w:val="en-US"/>
              </w:rPr>
              <w:t xml:space="preserve">Beneficiary Bank: JSC </w:t>
            </w:r>
            <w:proofErr w:type="spellStart"/>
            <w:r w:rsidRPr="001B0D3C">
              <w:rPr>
                <w:sz w:val="24"/>
                <w:szCs w:val="24"/>
                <w:lang w:val="en-US"/>
              </w:rPr>
              <w:t>Halyk</w:t>
            </w:r>
            <w:proofErr w:type="spellEnd"/>
            <w:r w:rsidRPr="001B0D3C">
              <w:rPr>
                <w:sz w:val="24"/>
                <w:szCs w:val="24"/>
                <w:lang w:val="en-US"/>
              </w:rPr>
              <w:t xml:space="preserve"> Bank,</w:t>
            </w:r>
          </w:p>
          <w:p w:rsidR="006A5B2F" w:rsidRPr="001B0D3C" w:rsidRDefault="006A5B2F" w:rsidP="003F65F6">
            <w:pPr>
              <w:jc w:val="both"/>
              <w:rPr>
                <w:sz w:val="24"/>
                <w:szCs w:val="24"/>
                <w:lang w:val="en-US"/>
              </w:rPr>
            </w:pPr>
            <w:r w:rsidRPr="001B0D3C">
              <w:rPr>
                <w:sz w:val="24"/>
                <w:szCs w:val="24"/>
                <w:lang w:val="en-US"/>
              </w:rPr>
              <w:t>Correspondent account: 8900372605</w:t>
            </w:r>
          </w:p>
          <w:p w:rsidR="006A5B2F" w:rsidRPr="001B0D3C" w:rsidRDefault="006A5B2F" w:rsidP="003F65F6">
            <w:pPr>
              <w:jc w:val="both"/>
              <w:rPr>
                <w:sz w:val="24"/>
                <w:szCs w:val="24"/>
                <w:lang w:val="en-US"/>
              </w:rPr>
            </w:pPr>
            <w:r w:rsidRPr="001B0D3C">
              <w:rPr>
                <w:sz w:val="24"/>
                <w:szCs w:val="24"/>
                <w:lang w:val="en-US"/>
              </w:rPr>
              <w:t xml:space="preserve">Correspondent Bank: THE BANK OF NEW YORK MELLON NEW YORK, </w:t>
            </w:r>
          </w:p>
          <w:p w:rsidR="006A5B2F" w:rsidRPr="001B0D3C" w:rsidRDefault="006A5B2F" w:rsidP="003F65F6">
            <w:pPr>
              <w:jc w:val="both"/>
              <w:rPr>
                <w:sz w:val="24"/>
                <w:szCs w:val="24"/>
                <w:lang w:val="en-US"/>
              </w:rPr>
            </w:pPr>
            <w:r w:rsidRPr="001B0D3C">
              <w:rPr>
                <w:sz w:val="24"/>
                <w:szCs w:val="24"/>
                <w:lang w:val="en-US"/>
              </w:rPr>
              <w:t xml:space="preserve">NY US SWIFT </w:t>
            </w:r>
          </w:p>
          <w:p w:rsidR="006A5B2F" w:rsidRPr="001B0D3C" w:rsidRDefault="006A5B2F" w:rsidP="003F65F6">
            <w:pPr>
              <w:jc w:val="both"/>
              <w:rPr>
                <w:sz w:val="24"/>
                <w:szCs w:val="24"/>
                <w:lang w:val="en-US"/>
              </w:rPr>
            </w:pPr>
            <w:r w:rsidRPr="001B0D3C">
              <w:rPr>
                <w:sz w:val="24"/>
                <w:szCs w:val="24"/>
                <w:lang w:val="en-US"/>
              </w:rPr>
              <w:t>BIC:IRVTUS3NXXX</w:t>
            </w:r>
          </w:p>
          <w:p w:rsidR="006A5B2F" w:rsidRPr="001B0D3C" w:rsidRDefault="006A5B2F" w:rsidP="003F65F6">
            <w:pPr>
              <w:jc w:val="both"/>
              <w:rPr>
                <w:sz w:val="24"/>
                <w:szCs w:val="24"/>
                <w:lang w:val="en-US"/>
              </w:rPr>
            </w:pPr>
          </w:p>
          <w:p w:rsidR="006A5B2F" w:rsidRPr="001B0D3C" w:rsidRDefault="006A5B2F" w:rsidP="003F65F6">
            <w:pPr>
              <w:jc w:val="both"/>
              <w:rPr>
                <w:b/>
                <w:sz w:val="24"/>
                <w:szCs w:val="24"/>
                <w:lang w:val="en-US"/>
              </w:rPr>
            </w:pPr>
            <w:r w:rsidRPr="001B0D3C">
              <w:rPr>
                <w:b/>
                <w:sz w:val="24"/>
                <w:szCs w:val="24"/>
                <w:lang w:val="en-US"/>
              </w:rPr>
              <w:t>EUR</w:t>
            </w:r>
          </w:p>
          <w:p w:rsidR="006A5B2F" w:rsidRPr="001B0D3C" w:rsidRDefault="006A5B2F" w:rsidP="003F65F6">
            <w:pPr>
              <w:jc w:val="both"/>
              <w:rPr>
                <w:sz w:val="24"/>
                <w:szCs w:val="24"/>
                <w:lang w:val="en-US"/>
              </w:rPr>
            </w:pPr>
            <w:r w:rsidRPr="001B0D3C">
              <w:rPr>
                <w:sz w:val="24"/>
                <w:szCs w:val="24"/>
                <w:lang w:val="en-US"/>
              </w:rPr>
              <w:t>KZ346010111000074704</w:t>
            </w:r>
          </w:p>
          <w:p w:rsidR="006A5B2F" w:rsidRPr="001B0D3C" w:rsidRDefault="006A5B2F" w:rsidP="003F65F6">
            <w:pPr>
              <w:jc w:val="both"/>
              <w:rPr>
                <w:sz w:val="24"/>
                <w:szCs w:val="24"/>
                <w:lang w:val="en-US"/>
              </w:rPr>
            </w:pPr>
            <w:r w:rsidRPr="001B0D3C">
              <w:rPr>
                <w:sz w:val="24"/>
                <w:szCs w:val="24"/>
                <w:lang w:val="en-US"/>
              </w:rPr>
              <w:t xml:space="preserve">Beneficiary Bank: JSC </w:t>
            </w:r>
            <w:proofErr w:type="spellStart"/>
            <w:r w:rsidRPr="001B0D3C">
              <w:rPr>
                <w:sz w:val="24"/>
                <w:szCs w:val="24"/>
                <w:lang w:val="en-US"/>
              </w:rPr>
              <w:t>Halyk</w:t>
            </w:r>
            <w:proofErr w:type="spellEnd"/>
            <w:r w:rsidRPr="001B0D3C">
              <w:rPr>
                <w:sz w:val="24"/>
                <w:szCs w:val="24"/>
                <w:lang w:val="en-US"/>
              </w:rPr>
              <w:t xml:space="preserve"> Bank,</w:t>
            </w:r>
          </w:p>
          <w:p w:rsidR="006A5B2F" w:rsidRPr="001B0D3C" w:rsidRDefault="006A5B2F" w:rsidP="003F65F6">
            <w:pPr>
              <w:jc w:val="both"/>
              <w:rPr>
                <w:sz w:val="24"/>
                <w:szCs w:val="24"/>
                <w:lang w:val="en-US"/>
              </w:rPr>
            </w:pPr>
            <w:r w:rsidRPr="001B0D3C">
              <w:rPr>
                <w:sz w:val="24"/>
                <w:szCs w:val="24"/>
                <w:lang w:val="en-US"/>
              </w:rPr>
              <w:t>Correspondent account: 400886460501</w:t>
            </w:r>
          </w:p>
          <w:p w:rsidR="006A5B2F" w:rsidRPr="001B0D3C" w:rsidRDefault="006A5B2F" w:rsidP="003F65F6">
            <w:pPr>
              <w:jc w:val="both"/>
              <w:rPr>
                <w:sz w:val="24"/>
                <w:szCs w:val="24"/>
                <w:lang w:val="en-US"/>
              </w:rPr>
            </w:pPr>
            <w:r w:rsidRPr="001B0D3C">
              <w:rPr>
                <w:sz w:val="24"/>
                <w:szCs w:val="24"/>
                <w:lang w:val="en-US"/>
              </w:rPr>
              <w:t xml:space="preserve">Correspondent Bank: COMMERZBANK AG </w:t>
            </w:r>
          </w:p>
          <w:p w:rsidR="006A5B2F" w:rsidRPr="001B0D3C" w:rsidRDefault="006A5B2F" w:rsidP="003F65F6">
            <w:pPr>
              <w:jc w:val="both"/>
              <w:rPr>
                <w:sz w:val="24"/>
                <w:szCs w:val="24"/>
                <w:lang w:val="en-US"/>
              </w:rPr>
            </w:pPr>
            <w:r w:rsidRPr="001B0D3C">
              <w:rPr>
                <w:sz w:val="24"/>
                <w:szCs w:val="24"/>
                <w:lang w:val="en-US"/>
              </w:rPr>
              <w:t xml:space="preserve">Frankfurt-am-Main 1, Germany </w:t>
            </w:r>
          </w:p>
          <w:p w:rsidR="006A5B2F" w:rsidRDefault="006A5B2F" w:rsidP="003F65F6">
            <w:pPr>
              <w:jc w:val="both"/>
              <w:rPr>
                <w:sz w:val="24"/>
                <w:szCs w:val="24"/>
                <w:lang w:val="kk-KZ"/>
              </w:rPr>
            </w:pPr>
            <w:r w:rsidRPr="001B0D3C">
              <w:rPr>
                <w:sz w:val="24"/>
                <w:szCs w:val="24"/>
                <w:lang w:val="en-US"/>
              </w:rPr>
              <w:t>SWIFT BIC: COBADEFF</w:t>
            </w:r>
          </w:p>
          <w:p w:rsidR="006A5B2F" w:rsidRDefault="006A5B2F" w:rsidP="003F65F6">
            <w:pPr>
              <w:jc w:val="both"/>
              <w:rPr>
                <w:sz w:val="24"/>
                <w:szCs w:val="24"/>
                <w:lang w:val="kk-KZ"/>
              </w:rPr>
            </w:pPr>
          </w:p>
          <w:p w:rsidR="006A5B2F" w:rsidRDefault="006A5B2F" w:rsidP="003F65F6">
            <w:pPr>
              <w:jc w:val="both"/>
              <w:rPr>
                <w:sz w:val="24"/>
                <w:szCs w:val="24"/>
                <w:lang w:val="kk-KZ"/>
              </w:rPr>
            </w:pPr>
          </w:p>
          <w:p w:rsidR="00E257D9" w:rsidRPr="00195AF1" w:rsidRDefault="00E257D9" w:rsidP="003F65F6">
            <w:pPr>
              <w:jc w:val="both"/>
              <w:rPr>
                <w:sz w:val="24"/>
                <w:szCs w:val="24"/>
                <w:lang w:val="kk-KZ"/>
              </w:rPr>
            </w:pPr>
          </w:p>
          <w:p w:rsidR="006A5B2F" w:rsidRPr="00C65840" w:rsidRDefault="006A5B2F" w:rsidP="003F65F6">
            <w:pPr>
              <w:jc w:val="both"/>
              <w:rPr>
                <w:b/>
                <w:sz w:val="24"/>
                <w:szCs w:val="24"/>
              </w:rPr>
            </w:pPr>
            <w:r w:rsidRPr="00C65840">
              <w:rPr>
                <w:b/>
                <w:sz w:val="24"/>
                <w:szCs w:val="24"/>
              </w:rPr>
              <w:lastRenderedPageBreak/>
              <w:t xml:space="preserve">Заместитель Генерального директора по медицинским изделиям – Член Правления </w:t>
            </w:r>
          </w:p>
          <w:p w:rsidR="006A5B2F" w:rsidRPr="00C65840" w:rsidRDefault="006A5B2F" w:rsidP="003F65F6">
            <w:pPr>
              <w:jc w:val="both"/>
              <w:rPr>
                <w:b/>
                <w:sz w:val="24"/>
                <w:szCs w:val="24"/>
              </w:rPr>
            </w:pPr>
          </w:p>
          <w:p w:rsidR="006A5B2F" w:rsidRPr="00C65840" w:rsidRDefault="006A5B2F" w:rsidP="003F65F6">
            <w:pPr>
              <w:jc w:val="both"/>
              <w:rPr>
                <w:b/>
                <w:sz w:val="24"/>
                <w:szCs w:val="24"/>
              </w:rPr>
            </w:pPr>
            <w:r w:rsidRPr="00C65840">
              <w:rPr>
                <w:b/>
                <w:sz w:val="24"/>
                <w:szCs w:val="24"/>
              </w:rPr>
              <w:t xml:space="preserve">_________________     </w:t>
            </w:r>
            <w:r w:rsidR="00275238">
              <w:rPr>
                <w:b/>
                <w:sz w:val="24"/>
                <w:szCs w:val="24"/>
              </w:rPr>
              <w:t>Д</w:t>
            </w:r>
            <w:r w:rsidRPr="001B0D3C">
              <w:rPr>
                <w:b/>
                <w:sz w:val="24"/>
                <w:szCs w:val="24"/>
              </w:rPr>
              <w:t xml:space="preserve">. </w:t>
            </w:r>
            <w:r w:rsidR="00275238">
              <w:rPr>
                <w:b/>
                <w:sz w:val="24"/>
                <w:szCs w:val="24"/>
              </w:rPr>
              <w:t>Войнован</w:t>
            </w:r>
          </w:p>
          <w:p w:rsidR="006A5B2F" w:rsidRPr="008071F0" w:rsidRDefault="006A5B2F" w:rsidP="003F65F6">
            <w:pPr>
              <w:jc w:val="both"/>
              <w:rPr>
                <w:i/>
                <w:sz w:val="24"/>
                <w:szCs w:val="24"/>
              </w:rPr>
            </w:pPr>
            <w:r w:rsidRPr="00B04164">
              <w:rPr>
                <w:sz w:val="24"/>
                <w:szCs w:val="24"/>
              </w:rPr>
              <w:t xml:space="preserve">           </w:t>
            </w:r>
            <w:r w:rsidRPr="008071F0">
              <w:rPr>
                <w:i/>
                <w:sz w:val="24"/>
                <w:szCs w:val="24"/>
              </w:rPr>
              <w:t>подпись</w:t>
            </w:r>
          </w:p>
          <w:p w:rsidR="006A5B2F" w:rsidRPr="00766955" w:rsidRDefault="006A5B2F" w:rsidP="003F65F6">
            <w:pPr>
              <w:jc w:val="both"/>
              <w:rPr>
                <w:sz w:val="24"/>
                <w:szCs w:val="24"/>
              </w:rPr>
            </w:pPr>
            <w:r w:rsidRPr="00766955">
              <w:rPr>
                <w:sz w:val="24"/>
                <w:szCs w:val="24"/>
              </w:rPr>
              <w:t>М.П.</w:t>
            </w:r>
          </w:p>
          <w:p w:rsidR="006A5B2F" w:rsidRPr="001B0D3C" w:rsidRDefault="006A5B2F" w:rsidP="003F65F6">
            <w:pPr>
              <w:jc w:val="both"/>
              <w:rPr>
                <w:sz w:val="24"/>
                <w:szCs w:val="24"/>
              </w:rPr>
            </w:pPr>
          </w:p>
          <w:p w:rsidR="006A5B2F" w:rsidRPr="001B0D3C" w:rsidRDefault="006A5B2F" w:rsidP="003F65F6">
            <w:pPr>
              <w:jc w:val="both"/>
              <w:rPr>
                <w:b/>
                <w:sz w:val="24"/>
                <w:szCs w:val="24"/>
              </w:rPr>
            </w:pPr>
            <w:r w:rsidRPr="001B0D3C">
              <w:rPr>
                <w:b/>
                <w:sz w:val="24"/>
                <w:szCs w:val="24"/>
              </w:rPr>
              <w:t>Заявитель:</w:t>
            </w:r>
          </w:p>
          <w:p w:rsidR="006A5B2F" w:rsidRPr="001B0D3C" w:rsidRDefault="006A5B2F" w:rsidP="003F65F6">
            <w:pPr>
              <w:jc w:val="both"/>
              <w:rPr>
                <w:sz w:val="24"/>
                <w:szCs w:val="24"/>
              </w:rPr>
            </w:pPr>
            <w:r w:rsidRPr="001B0D3C">
              <w:rPr>
                <w:sz w:val="24"/>
                <w:szCs w:val="24"/>
              </w:rPr>
              <w:t>(наименование и реквизиты Заявителя)</w:t>
            </w:r>
          </w:p>
          <w:p w:rsidR="006A5B2F" w:rsidRPr="001B0D3C" w:rsidRDefault="006A5B2F" w:rsidP="003F65F6">
            <w:pPr>
              <w:jc w:val="both"/>
              <w:rPr>
                <w:sz w:val="24"/>
                <w:szCs w:val="24"/>
              </w:rPr>
            </w:pPr>
            <w:r w:rsidRPr="001B0D3C">
              <w:rPr>
                <w:sz w:val="24"/>
                <w:szCs w:val="24"/>
              </w:rPr>
              <w:t>Юридический адрес:</w:t>
            </w:r>
          </w:p>
          <w:p w:rsidR="006A5B2F" w:rsidRPr="001B0D3C" w:rsidRDefault="006A5B2F" w:rsidP="003F65F6">
            <w:pPr>
              <w:jc w:val="both"/>
              <w:rPr>
                <w:sz w:val="24"/>
                <w:szCs w:val="24"/>
              </w:rPr>
            </w:pPr>
            <w:r w:rsidRPr="001B0D3C">
              <w:rPr>
                <w:sz w:val="24"/>
                <w:szCs w:val="24"/>
              </w:rPr>
              <w:t>Фактический адрес (для направления корреспонденции):</w:t>
            </w:r>
          </w:p>
          <w:p w:rsidR="006A5B2F" w:rsidRPr="001B0D3C" w:rsidRDefault="006A5B2F" w:rsidP="003F65F6">
            <w:pPr>
              <w:jc w:val="both"/>
              <w:rPr>
                <w:sz w:val="24"/>
                <w:szCs w:val="24"/>
              </w:rPr>
            </w:pPr>
            <w:r w:rsidRPr="001B0D3C">
              <w:rPr>
                <w:sz w:val="24"/>
                <w:szCs w:val="24"/>
              </w:rPr>
              <w:t>Электронный адрес (E-</w:t>
            </w:r>
            <w:proofErr w:type="spellStart"/>
            <w:r w:rsidRPr="001B0D3C">
              <w:rPr>
                <w:sz w:val="24"/>
                <w:szCs w:val="24"/>
              </w:rPr>
              <w:t>mail</w:t>
            </w:r>
            <w:proofErr w:type="spellEnd"/>
            <w:r w:rsidRPr="001B0D3C">
              <w:rPr>
                <w:sz w:val="24"/>
                <w:szCs w:val="24"/>
              </w:rPr>
              <w:t>):</w:t>
            </w:r>
          </w:p>
          <w:p w:rsidR="006A5B2F" w:rsidRPr="001B0D3C" w:rsidRDefault="006A5B2F" w:rsidP="003F65F6">
            <w:pPr>
              <w:jc w:val="both"/>
              <w:rPr>
                <w:sz w:val="24"/>
                <w:szCs w:val="24"/>
              </w:rPr>
            </w:pPr>
            <w:r w:rsidRPr="001B0D3C">
              <w:rPr>
                <w:sz w:val="24"/>
                <w:szCs w:val="24"/>
              </w:rPr>
              <w:t>БИН</w:t>
            </w:r>
          </w:p>
          <w:p w:rsidR="006A5B2F" w:rsidRPr="001B0D3C" w:rsidRDefault="006A5B2F" w:rsidP="003F65F6">
            <w:pPr>
              <w:jc w:val="both"/>
              <w:rPr>
                <w:sz w:val="24"/>
                <w:szCs w:val="24"/>
              </w:rPr>
            </w:pPr>
            <w:r w:rsidRPr="001B0D3C">
              <w:rPr>
                <w:sz w:val="24"/>
                <w:szCs w:val="24"/>
              </w:rPr>
              <w:t>Банковские реквизиты:</w:t>
            </w:r>
          </w:p>
          <w:p w:rsidR="006A5B2F" w:rsidRPr="001B0D3C" w:rsidRDefault="006A5B2F" w:rsidP="003F65F6">
            <w:pPr>
              <w:jc w:val="both"/>
              <w:rPr>
                <w:sz w:val="24"/>
                <w:szCs w:val="24"/>
              </w:rPr>
            </w:pPr>
            <w:proofErr w:type="spellStart"/>
            <w:r w:rsidRPr="001B0D3C">
              <w:rPr>
                <w:sz w:val="24"/>
                <w:szCs w:val="24"/>
              </w:rPr>
              <w:t>Swift</w:t>
            </w:r>
            <w:proofErr w:type="spellEnd"/>
            <w:r w:rsidRPr="001B0D3C">
              <w:rPr>
                <w:sz w:val="24"/>
                <w:szCs w:val="24"/>
              </w:rPr>
              <w:t xml:space="preserve"> (БИК)</w:t>
            </w:r>
          </w:p>
          <w:p w:rsidR="006A5B2F" w:rsidRPr="001B0D3C" w:rsidRDefault="006A5B2F" w:rsidP="003F65F6">
            <w:pPr>
              <w:jc w:val="both"/>
              <w:rPr>
                <w:sz w:val="24"/>
                <w:szCs w:val="24"/>
              </w:rPr>
            </w:pPr>
            <w:proofErr w:type="gramStart"/>
            <w:r w:rsidRPr="001B0D3C">
              <w:rPr>
                <w:sz w:val="24"/>
                <w:szCs w:val="24"/>
              </w:rPr>
              <w:t>Р</w:t>
            </w:r>
            <w:proofErr w:type="gramEnd"/>
            <w:r w:rsidRPr="001B0D3C">
              <w:rPr>
                <w:sz w:val="24"/>
                <w:szCs w:val="24"/>
              </w:rPr>
              <w:t>/С:</w:t>
            </w:r>
          </w:p>
          <w:p w:rsidR="006A5B2F" w:rsidRPr="001B0D3C" w:rsidRDefault="006A5B2F" w:rsidP="003F65F6">
            <w:pPr>
              <w:jc w:val="both"/>
              <w:rPr>
                <w:sz w:val="24"/>
                <w:szCs w:val="24"/>
              </w:rPr>
            </w:pPr>
            <w:r w:rsidRPr="001B0D3C">
              <w:rPr>
                <w:sz w:val="24"/>
                <w:szCs w:val="24"/>
              </w:rPr>
              <w:t>Телефон:</w:t>
            </w:r>
          </w:p>
          <w:p w:rsidR="006A5B2F" w:rsidRPr="001B0D3C" w:rsidRDefault="006A5B2F" w:rsidP="003F65F6">
            <w:pPr>
              <w:rPr>
                <w:b/>
                <w:sz w:val="24"/>
                <w:szCs w:val="24"/>
                <w:lang w:val="kk-KZ"/>
              </w:rPr>
            </w:pPr>
          </w:p>
          <w:p w:rsidR="006A5B2F" w:rsidRPr="001B0D3C" w:rsidRDefault="006A5B2F" w:rsidP="003F65F6">
            <w:pPr>
              <w:jc w:val="both"/>
              <w:rPr>
                <w:b/>
                <w:sz w:val="24"/>
                <w:szCs w:val="24"/>
              </w:rPr>
            </w:pPr>
            <w:r w:rsidRPr="001B0D3C">
              <w:rPr>
                <w:b/>
                <w:sz w:val="24"/>
                <w:szCs w:val="24"/>
              </w:rPr>
              <w:t xml:space="preserve">Должность уполномоченного лица  </w:t>
            </w:r>
          </w:p>
          <w:p w:rsidR="006A5B2F" w:rsidRPr="001B0D3C" w:rsidRDefault="006A5B2F" w:rsidP="003F65F6">
            <w:pPr>
              <w:jc w:val="both"/>
              <w:rPr>
                <w:sz w:val="24"/>
                <w:szCs w:val="24"/>
              </w:rPr>
            </w:pPr>
            <w:r w:rsidRPr="001B0D3C">
              <w:rPr>
                <w:sz w:val="24"/>
                <w:szCs w:val="24"/>
              </w:rPr>
              <w:t xml:space="preserve"> </w:t>
            </w:r>
          </w:p>
          <w:p w:rsidR="006A5B2F" w:rsidRPr="001B0D3C" w:rsidRDefault="006A5B2F" w:rsidP="003F65F6">
            <w:pPr>
              <w:jc w:val="both"/>
              <w:rPr>
                <w:sz w:val="24"/>
                <w:szCs w:val="24"/>
              </w:rPr>
            </w:pPr>
            <w:r w:rsidRPr="001B0D3C">
              <w:rPr>
                <w:sz w:val="24"/>
                <w:szCs w:val="24"/>
              </w:rPr>
              <w:t xml:space="preserve">______________________ </w:t>
            </w:r>
            <w:r w:rsidRPr="001B0D3C">
              <w:rPr>
                <w:b/>
                <w:sz w:val="24"/>
                <w:szCs w:val="24"/>
              </w:rPr>
              <w:t xml:space="preserve">И. Фамилия                                                                      </w:t>
            </w:r>
          </w:p>
          <w:p w:rsidR="006A5B2F" w:rsidRPr="001B0D3C" w:rsidRDefault="006A5B2F" w:rsidP="003F65F6">
            <w:pPr>
              <w:rPr>
                <w:sz w:val="24"/>
                <w:szCs w:val="24"/>
              </w:rPr>
            </w:pPr>
            <w:r w:rsidRPr="001B0D3C">
              <w:rPr>
                <w:sz w:val="24"/>
                <w:szCs w:val="24"/>
              </w:rPr>
              <w:t xml:space="preserve">                подпись</w:t>
            </w:r>
          </w:p>
          <w:p w:rsidR="006A5B2F" w:rsidRPr="001B0D3C" w:rsidRDefault="006A5B2F" w:rsidP="003F65F6">
            <w:pPr>
              <w:rPr>
                <w:sz w:val="24"/>
                <w:szCs w:val="24"/>
              </w:rPr>
            </w:pPr>
            <w:r w:rsidRPr="001B0D3C">
              <w:rPr>
                <w:sz w:val="24"/>
                <w:szCs w:val="24"/>
              </w:rPr>
              <w:t>М.П. (при наличии)</w:t>
            </w:r>
          </w:p>
          <w:p w:rsidR="006A5B2F" w:rsidRPr="001B0D3C" w:rsidRDefault="006A5B2F" w:rsidP="003F65F6">
            <w:pPr>
              <w:rPr>
                <w:sz w:val="24"/>
                <w:szCs w:val="24"/>
              </w:rPr>
            </w:pPr>
          </w:p>
          <w:p w:rsidR="006A5B2F" w:rsidRPr="001B0D3C" w:rsidRDefault="006A5B2F" w:rsidP="003F65F6">
            <w:pPr>
              <w:rPr>
                <w:sz w:val="24"/>
                <w:szCs w:val="24"/>
              </w:rPr>
            </w:pPr>
          </w:p>
          <w:p w:rsidR="006A5B2F" w:rsidRPr="001B0D3C" w:rsidRDefault="006A5B2F" w:rsidP="003F65F6">
            <w:pPr>
              <w:rPr>
                <w:sz w:val="24"/>
                <w:szCs w:val="24"/>
              </w:rPr>
            </w:pPr>
          </w:p>
          <w:p w:rsidR="006A5B2F" w:rsidRDefault="006A5B2F" w:rsidP="003F65F6">
            <w:pPr>
              <w:jc w:val="both"/>
              <w:rPr>
                <w:i/>
                <w:sz w:val="24"/>
                <w:szCs w:val="24"/>
                <w:lang w:val="kk-KZ"/>
              </w:rPr>
            </w:pPr>
          </w:p>
          <w:p w:rsidR="006A5B2F" w:rsidRPr="000F5AC3" w:rsidRDefault="006A5B2F" w:rsidP="003F65F6">
            <w:pPr>
              <w:jc w:val="both"/>
              <w:rPr>
                <w:sz w:val="24"/>
                <w:szCs w:val="24"/>
                <w:lang w:eastAsia="en-US"/>
              </w:rPr>
            </w:pPr>
          </w:p>
        </w:tc>
      </w:tr>
    </w:tbl>
    <w:p w:rsidR="006A5B2F" w:rsidRPr="000F5AC3" w:rsidRDefault="006A5B2F" w:rsidP="003F65F6">
      <w:pPr>
        <w:contextualSpacing/>
        <w:rPr>
          <w:sz w:val="24"/>
          <w:szCs w:val="24"/>
        </w:rPr>
      </w:pPr>
    </w:p>
    <w:p w:rsidR="006A5B2F" w:rsidRPr="000F5AC3" w:rsidRDefault="006A5B2F" w:rsidP="003F65F6">
      <w:pPr>
        <w:contextualSpacing/>
        <w:rPr>
          <w:sz w:val="24"/>
          <w:szCs w:val="24"/>
        </w:rPr>
      </w:pPr>
    </w:p>
    <w:p w:rsidR="006A5B2F" w:rsidRPr="000F5AC3" w:rsidRDefault="006A5B2F" w:rsidP="003F65F6">
      <w:pPr>
        <w:contextualSpacing/>
        <w:rPr>
          <w:sz w:val="24"/>
          <w:szCs w:val="24"/>
        </w:rPr>
      </w:pPr>
    </w:p>
    <w:p w:rsidR="006A5B2F" w:rsidRPr="000F5AC3" w:rsidRDefault="006A5B2F" w:rsidP="003F65F6">
      <w:pPr>
        <w:contextualSpacing/>
        <w:rPr>
          <w:sz w:val="24"/>
          <w:szCs w:val="24"/>
        </w:rPr>
      </w:pPr>
    </w:p>
    <w:p w:rsidR="006A5B2F" w:rsidRPr="000F5AC3" w:rsidRDefault="006A5B2F" w:rsidP="003F65F6">
      <w:pPr>
        <w:contextualSpacing/>
        <w:rPr>
          <w:sz w:val="24"/>
          <w:szCs w:val="24"/>
        </w:rPr>
      </w:pPr>
    </w:p>
    <w:p w:rsidR="006A5B2F" w:rsidRPr="000F5AC3" w:rsidRDefault="006A5B2F" w:rsidP="003F65F6">
      <w:pPr>
        <w:contextualSpacing/>
        <w:jc w:val="right"/>
        <w:rPr>
          <w:sz w:val="24"/>
          <w:szCs w:val="24"/>
          <w:lang w:val="kk-KZ"/>
        </w:rPr>
      </w:pPr>
    </w:p>
    <w:p w:rsidR="006A5B2F" w:rsidRPr="000F5AC3" w:rsidRDefault="006A5B2F" w:rsidP="003F65F6">
      <w:pPr>
        <w:contextualSpacing/>
        <w:jc w:val="right"/>
        <w:rPr>
          <w:sz w:val="24"/>
          <w:szCs w:val="24"/>
          <w:lang w:val="kk-KZ"/>
        </w:rPr>
      </w:pPr>
    </w:p>
    <w:p w:rsidR="006A5B2F" w:rsidRPr="000F5AC3" w:rsidRDefault="006A5B2F" w:rsidP="003F65F6">
      <w:pPr>
        <w:contextualSpacing/>
        <w:rPr>
          <w:sz w:val="24"/>
          <w:szCs w:val="24"/>
          <w:lang w:val="kk-KZ"/>
        </w:rPr>
      </w:pPr>
    </w:p>
    <w:p w:rsidR="006A5B2F" w:rsidRPr="006A5B2F" w:rsidRDefault="006A5B2F" w:rsidP="003F65F6"/>
    <w:sectPr w:rsidR="006A5B2F" w:rsidRPr="006A5B2F" w:rsidSect="00CE2637">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570E4E"/>
    <w:multiLevelType w:val="multilevel"/>
    <w:tmpl w:val="D2C683B2"/>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F5201"/>
    <w:multiLevelType w:val="multilevel"/>
    <w:tmpl w:val="64E29C10"/>
    <w:lvl w:ilvl="0">
      <w:start w:val="3"/>
      <w:numFmt w:val="decimal"/>
      <w:lvlText w:val="%1"/>
      <w:lvlJc w:val="left"/>
      <w:pPr>
        <w:ind w:left="360" w:hanging="360"/>
      </w:pPr>
      <w:rPr>
        <w:rFonts w:eastAsia="Calibri" w:hint="default"/>
      </w:rPr>
    </w:lvl>
    <w:lvl w:ilvl="1">
      <w:start w:val="3"/>
      <w:numFmt w:val="decimal"/>
      <w:lvlText w:val="%1.%2"/>
      <w:lvlJc w:val="left"/>
      <w:pPr>
        <w:ind w:left="393" w:hanging="360"/>
      </w:pPr>
      <w:rPr>
        <w:rFonts w:eastAsia="Calibri" w:hint="default"/>
      </w:rPr>
    </w:lvl>
    <w:lvl w:ilvl="2">
      <w:start w:val="1"/>
      <w:numFmt w:val="decimal"/>
      <w:lvlText w:val="%1.%2.%3"/>
      <w:lvlJc w:val="left"/>
      <w:pPr>
        <w:ind w:left="786" w:hanging="720"/>
      </w:pPr>
      <w:rPr>
        <w:rFonts w:eastAsia="Calibri" w:hint="default"/>
      </w:rPr>
    </w:lvl>
    <w:lvl w:ilvl="3">
      <w:start w:val="1"/>
      <w:numFmt w:val="decimal"/>
      <w:lvlText w:val="%1.%2.%3.%4"/>
      <w:lvlJc w:val="left"/>
      <w:pPr>
        <w:ind w:left="819" w:hanging="720"/>
      </w:pPr>
      <w:rPr>
        <w:rFonts w:eastAsia="Calibri" w:hint="default"/>
      </w:rPr>
    </w:lvl>
    <w:lvl w:ilvl="4">
      <w:start w:val="1"/>
      <w:numFmt w:val="decimal"/>
      <w:lvlText w:val="%1.%2.%3.%4.%5"/>
      <w:lvlJc w:val="left"/>
      <w:pPr>
        <w:ind w:left="1212" w:hanging="1080"/>
      </w:pPr>
      <w:rPr>
        <w:rFonts w:eastAsia="Calibri" w:hint="default"/>
      </w:rPr>
    </w:lvl>
    <w:lvl w:ilvl="5">
      <w:start w:val="1"/>
      <w:numFmt w:val="decimal"/>
      <w:lvlText w:val="%1.%2.%3.%4.%5.%6"/>
      <w:lvlJc w:val="left"/>
      <w:pPr>
        <w:ind w:left="1245" w:hanging="1080"/>
      </w:pPr>
      <w:rPr>
        <w:rFonts w:eastAsia="Calibri" w:hint="default"/>
      </w:rPr>
    </w:lvl>
    <w:lvl w:ilvl="6">
      <w:start w:val="1"/>
      <w:numFmt w:val="decimal"/>
      <w:lvlText w:val="%1.%2.%3.%4.%5.%6.%7"/>
      <w:lvlJc w:val="left"/>
      <w:pPr>
        <w:ind w:left="1638" w:hanging="1440"/>
      </w:pPr>
      <w:rPr>
        <w:rFonts w:eastAsia="Calibri" w:hint="default"/>
      </w:rPr>
    </w:lvl>
    <w:lvl w:ilvl="7">
      <w:start w:val="1"/>
      <w:numFmt w:val="decimal"/>
      <w:lvlText w:val="%1.%2.%3.%4.%5.%6.%7.%8"/>
      <w:lvlJc w:val="left"/>
      <w:pPr>
        <w:ind w:left="1671" w:hanging="1440"/>
      </w:pPr>
      <w:rPr>
        <w:rFonts w:eastAsia="Calibri" w:hint="default"/>
      </w:rPr>
    </w:lvl>
    <w:lvl w:ilvl="8">
      <w:start w:val="1"/>
      <w:numFmt w:val="decimal"/>
      <w:lvlText w:val="%1.%2.%3.%4.%5.%6.%7.%8.%9"/>
      <w:lvlJc w:val="left"/>
      <w:pPr>
        <w:ind w:left="2064" w:hanging="1800"/>
      </w:pPr>
      <w:rPr>
        <w:rFonts w:eastAsia="Calibri" w:hint="default"/>
      </w:rPr>
    </w:lvl>
  </w:abstractNum>
  <w:abstractNum w:abstractNumId="6">
    <w:nsid w:val="373474D1"/>
    <w:multiLevelType w:val="multilevel"/>
    <w:tmpl w:val="7CBEFA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FA1ECA"/>
    <w:multiLevelType w:val="multilevel"/>
    <w:tmpl w:val="351E2D18"/>
    <w:lvl w:ilvl="0">
      <w:start w:val="3"/>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nsid w:val="3C6E0B17"/>
    <w:multiLevelType w:val="hybridMultilevel"/>
    <w:tmpl w:val="20EAFFA4"/>
    <w:lvl w:ilvl="0" w:tplc="D4A8DC00">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10">
    <w:nsid w:val="47EA1592"/>
    <w:multiLevelType w:val="multilevel"/>
    <w:tmpl w:val="4F3AD73C"/>
    <w:lvl w:ilvl="0">
      <w:start w:val="6"/>
      <w:numFmt w:val="decimal"/>
      <w:lvlText w:val="%1"/>
      <w:lvlJc w:val="left"/>
      <w:pPr>
        <w:ind w:left="785"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76" w:hanging="720"/>
      </w:pPr>
      <w:rPr>
        <w:rFonts w:hint="default"/>
      </w:rPr>
    </w:lvl>
    <w:lvl w:ilvl="4">
      <w:start w:val="1"/>
      <w:numFmt w:val="decimal"/>
      <w:isLgl/>
      <w:lvlText w:val="%1.%2.%3.%4.%5"/>
      <w:lvlJc w:val="left"/>
      <w:pPr>
        <w:ind w:left="1813"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27" w:hanging="1440"/>
      </w:pPr>
      <w:rPr>
        <w:rFonts w:hint="default"/>
      </w:rPr>
    </w:lvl>
    <w:lvl w:ilvl="7">
      <w:start w:val="1"/>
      <w:numFmt w:val="decimal"/>
      <w:isLgl/>
      <w:lvlText w:val="%1.%2.%3.%4.%5.%6.%7.%8"/>
      <w:lvlJc w:val="left"/>
      <w:pPr>
        <w:ind w:left="2404" w:hanging="1440"/>
      </w:pPr>
      <w:rPr>
        <w:rFonts w:hint="default"/>
      </w:rPr>
    </w:lvl>
    <w:lvl w:ilvl="8">
      <w:start w:val="1"/>
      <w:numFmt w:val="decimal"/>
      <w:isLgl/>
      <w:lvlText w:val="%1.%2.%3.%4.%5.%6.%7.%8.%9"/>
      <w:lvlJc w:val="left"/>
      <w:pPr>
        <w:ind w:left="2841" w:hanging="1800"/>
      </w:pPr>
      <w:rPr>
        <w:rFonts w:hint="default"/>
      </w:rPr>
    </w:lvl>
  </w:abstractNum>
  <w:abstractNum w:abstractNumId="11">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4">
    <w:nsid w:val="74897EB0"/>
    <w:multiLevelType w:val="multilevel"/>
    <w:tmpl w:val="F35213E4"/>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nsid w:val="76735A68"/>
    <w:multiLevelType w:val="multilevel"/>
    <w:tmpl w:val="1DB88F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2"/>
  </w:num>
  <w:num w:numId="4">
    <w:abstractNumId w:val="13"/>
  </w:num>
  <w:num w:numId="5">
    <w:abstractNumId w:val="1"/>
  </w:num>
  <w:num w:numId="6">
    <w:abstractNumId w:val="6"/>
  </w:num>
  <w:num w:numId="7">
    <w:abstractNumId w:val="2"/>
  </w:num>
  <w:num w:numId="8">
    <w:abstractNumId w:val="9"/>
  </w:num>
  <w:num w:numId="9">
    <w:abstractNumId w:val="14"/>
  </w:num>
  <w:num w:numId="10">
    <w:abstractNumId w:val="15"/>
  </w:num>
  <w:num w:numId="11">
    <w:abstractNumId w:val="8"/>
  </w:num>
  <w:num w:numId="12">
    <w:abstractNumId w:val="7"/>
  </w:num>
  <w:num w:numId="13">
    <w:abstractNumId w:val="3"/>
  </w:num>
  <w:num w:numId="14">
    <w:abstractNumId w:val="4"/>
  </w:num>
  <w:num w:numId="15">
    <w:abstractNumId w:val="11"/>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C5"/>
    <w:rsid w:val="00001693"/>
    <w:rsid w:val="0000694F"/>
    <w:rsid w:val="00011201"/>
    <w:rsid w:val="0001238A"/>
    <w:rsid w:val="00027BD6"/>
    <w:rsid w:val="00034FB1"/>
    <w:rsid w:val="00037FCD"/>
    <w:rsid w:val="000434BF"/>
    <w:rsid w:val="00044C35"/>
    <w:rsid w:val="00045011"/>
    <w:rsid w:val="00062B7E"/>
    <w:rsid w:val="00065198"/>
    <w:rsid w:val="0007463C"/>
    <w:rsid w:val="00077CD0"/>
    <w:rsid w:val="000837BD"/>
    <w:rsid w:val="000C15BD"/>
    <w:rsid w:val="000C3B88"/>
    <w:rsid w:val="000C42A9"/>
    <w:rsid w:val="000C4BCA"/>
    <w:rsid w:val="000C66CA"/>
    <w:rsid w:val="000D166E"/>
    <w:rsid w:val="000D608E"/>
    <w:rsid w:val="000E12CC"/>
    <w:rsid w:val="000E3E08"/>
    <w:rsid w:val="000F5AC3"/>
    <w:rsid w:val="000F64F5"/>
    <w:rsid w:val="00106EC2"/>
    <w:rsid w:val="001077AA"/>
    <w:rsid w:val="00130259"/>
    <w:rsid w:val="001306FC"/>
    <w:rsid w:val="00140E78"/>
    <w:rsid w:val="0015744A"/>
    <w:rsid w:val="00161589"/>
    <w:rsid w:val="001678D9"/>
    <w:rsid w:val="00180EC0"/>
    <w:rsid w:val="00184693"/>
    <w:rsid w:val="00187DF2"/>
    <w:rsid w:val="00192BBB"/>
    <w:rsid w:val="00195AF1"/>
    <w:rsid w:val="001A0F5D"/>
    <w:rsid w:val="001A20EF"/>
    <w:rsid w:val="001A4B21"/>
    <w:rsid w:val="001B6AD6"/>
    <w:rsid w:val="001C7ED9"/>
    <w:rsid w:val="001E18C5"/>
    <w:rsid w:val="001E2C62"/>
    <w:rsid w:val="001E7228"/>
    <w:rsid w:val="001F093B"/>
    <w:rsid w:val="001F2119"/>
    <w:rsid w:val="001F33F0"/>
    <w:rsid w:val="001F4492"/>
    <w:rsid w:val="001F5E10"/>
    <w:rsid w:val="00215C43"/>
    <w:rsid w:val="00222AD1"/>
    <w:rsid w:val="0022320C"/>
    <w:rsid w:val="00223253"/>
    <w:rsid w:val="0022450F"/>
    <w:rsid w:val="0022489A"/>
    <w:rsid w:val="00225165"/>
    <w:rsid w:val="002343C7"/>
    <w:rsid w:val="00253FC1"/>
    <w:rsid w:val="0026082E"/>
    <w:rsid w:val="0027447A"/>
    <w:rsid w:val="00275238"/>
    <w:rsid w:val="002867AD"/>
    <w:rsid w:val="0029028C"/>
    <w:rsid w:val="002913E0"/>
    <w:rsid w:val="002A0A14"/>
    <w:rsid w:val="002A0B55"/>
    <w:rsid w:val="002A61B5"/>
    <w:rsid w:val="002A70F6"/>
    <w:rsid w:val="002B0BB2"/>
    <w:rsid w:val="002C0EE7"/>
    <w:rsid w:val="002D0679"/>
    <w:rsid w:val="002F14A1"/>
    <w:rsid w:val="003021D5"/>
    <w:rsid w:val="00312534"/>
    <w:rsid w:val="00314700"/>
    <w:rsid w:val="003234C5"/>
    <w:rsid w:val="00340988"/>
    <w:rsid w:val="00342B02"/>
    <w:rsid w:val="0034499E"/>
    <w:rsid w:val="003456BA"/>
    <w:rsid w:val="0035508A"/>
    <w:rsid w:val="00355292"/>
    <w:rsid w:val="0035543A"/>
    <w:rsid w:val="003566FF"/>
    <w:rsid w:val="00370022"/>
    <w:rsid w:val="00377F93"/>
    <w:rsid w:val="00387CC6"/>
    <w:rsid w:val="00392121"/>
    <w:rsid w:val="0039316F"/>
    <w:rsid w:val="00396601"/>
    <w:rsid w:val="003A1C31"/>
    <w:rsid w:val="003A2883"/>
    <w:rsid w:val="003A3B5F"/>
    <w:rsid w:val="003A7F6C"/>
    <w:rsid w:val="003B4DA3"/>
    <w:rsid w:val="003B4EBD"/>
    <w:rsid w:val="003C109F"/>
    <w:rsid w:val="003C4E6B"/>
    <w:rsid w:val="003D01ED"/>
    <w:rsid w:val="003D0AA3"/>
    <w:rsid w:val="003E167E"/>
    <w:rsid w:val="003F65F6"/>
    <w:rsid w:val="003F70F1"/>
    <w:rsid w:val="003F7C08"/>
    <w:rsid w:val="004139E5"/>
    <w:rsid w:val="00415D3D"/>
    <w:rsid w:val="004242A8"/>
    <w:rsid w:val="00427BFD"/>
    <w:rsid w:val="004407F9"/>
    <w:rsid w:val="00441270"/>
    <w:rsid w:val="00467C12"/>
    <w:rsid w:val="00475E15"/>
    <w:rsid w:val="00494E7C"/>
    <w:rsid w:val="004A1754"/>
    <w:rsid w:val="004A6ED2"/>
    <w:rsid w:val="004C2453"/>
    <w:rsid w:val="004C2A79"/>
    <w:rsid w:val="004E44D4"/>
    <w:rsid w:val="004E4A41"/>
    <w:rsid w:val="004F4335"/>
    <w:rsid w:val="004F7420"/>
    <w:rsid w:val="005073A0"/>
    <w:rsid w:val="00520793"/>
    <w:rsid w:val="0052268C"/>
    <w:rsid w:val="0053547B"/>
    <w:rsid w:val="005418B6"/>
    <w:rsid w:val="005421BA"/>
    <w:rsid w:val="005711AE"/>
    <w:rsid w:val="00574221"/>
    <w:rsid w:val="00582452"/>
    <w:rsid w:val="00583D9F"/>
    <w:rsid w:val="00584C26"/>
    <w:rsid w:val="0058746A"/>
    <w:rsid w:val="0059066C"/>
    <w:rsid w:val="005957A5"/>
    <w:rsid w:val="005A4134"/>
    <w:rsid w:val="005C5538"/>
    <w:rsid w:val="005C7952"/>
    <w:rsid w:val="00612B84"/>
    <w:rsid w:val="00617F4B"/>
    <w:rsid w:val="00627D4B"/>
    <w:rsid w:val="00634D00"/>
    <w:rsid w:val="00641DAF"/>
    <w:rsid w:val="00650BA4"/>
    <w:rsid w:val="00692647"/>
    <w:rsid w:val="00694E44"/>
    <w:rsid w:val="006A5B2F"/>
    <w:rsid w:val="006B73DE"/>
    <w:rsid w:val="006C699F"/>
    <w:rsid w:val="006D041B"/>
    <w:rsid w:val="006E2579"/>
    <w:rsid w:val="006F30CE"/>
    <w:rsid w:val="007020AA"/>
    <w:rsid w:val="00711B03"/>
    <w:rsid w:val="0072030C"/>
    <w:rsid w:val="00723997"/>
    <w:rsid w:val="00725CAB"/>
    <w:rsid w:val="00743991"/>
    <w:rsid w:val="00745A89"/>
    <w:rsid w:val="00746479"/>
    <w:rsid w:val="00746D73"/>
    <w:rsid w:val="0075010C"/>
    <w:rsid w:val="00753901"/>
    <w:rsid w:val="00766131"/>
    <w:rsid w:val="00766E93"/>
    <w:rsid w:val="0077153A"/>
    <w:rsid w:val="00783EF3"/>
    <w:rsid w:val="007A00ED"/>
    <w:rsid w:val="007B01AC"/>
    <w:rsid w:val="007B77FD"/>
    <w:rsid w:val="007D0BDD"/>
    <w:rsid w:val="007D55E5"/>
    <w:rsid w:val="007E2B32"/>
    <w:rsid w:val="00834670"/>
    <w:rsid w:val="00834C56"/>
    <w:rsid w:val="00864618"/>
    <w:rsid w:val="008658FC"/>
    <w:rsid w:val="008712E2"/>
    <w:rsid w:val="008869F6"/>
    <w:rsid w:val="00892563"/>
    <w:rsid w:val="0089576E"/>
    <w:rsid w:val="008A42C6"/>
    <w:rsid w:val="008A5C85"/>
    <w:rsid w:val="008B6912"/>
    <w:rsid w:val="008C0395"/>
    <w:rsid w:val="008F08FA"/>
    <w:rsid w:val="008F515B"/>
    <w:rsid w:val="008F59CF"/>
    <w:rsid w:val="009158E9"/>
    <w:rsid w:val="0092391F"/>
    <w:rsid w:val="00931CCB"/>
    <w:rsid w:val="00935379"/>
    <w:rsid w:val="00944984"/>
    <w:rsid w:val="00963A23"/>
    <w:rsid w:val="00973F50"/>
    <w:rsid w:val="009807F3"/>
    <w:rsid w:val="00981E99"/>
    <w:rsid w:val="0099206E"/>
    <w:rsid w:val="00995285"/>
    <w:rsid w:val="009A3A31"/>
    <w:rsid w:val="009B2BCE"/>
    <w:rsid w:val="009B4F56"/>
    <w:rsid w:val="009C3A4F"/>
    <w:rsid w:val="009F4E1B"/>
    <w:rsid w:val="009F5E2C"/>
    <w:rsid w:val="00A0763D"/>
    <w:rsid w:val="00A2235C"/>
    <w:rsid w:val="00A26C60"/>
    <w:rsid w:val="00A4178B"/>
    <w:rsid w:val="00A85FB1"/>
    <w:rsid w:val="00A8767E"/>
    <w:rsid w:val="00A96809"/>
    <w:rsid w:val="00AB0B7F"/>
    <w:rsid w:val="00AC2503"/>
    <w:rsid w:val="00AC5902"/>
    <w:rsid w:val="00AD623D"/>
    <w:rsid w:val="00AD7F22"/>
    <w:rsid w:val="00AE29F0"/>
    <w:rsid w:val="00AE74CD"/>
    <w:rsid w:val="00AF78FD"/>
    <w:rsid w:val="00B01BD3"/>
    <w:rsid w:val="00B04E74"/>
    <w:rsid w:val="00B17B8B"/>
    <w:rsid w:val="00B23D14"/>
    <w:rsid w:val="00B4431D"/>
    <w:rsid w:val="00B52289"/>
    <w:rsid w:val="00B66F36"/>
    <w:rsid w:val="00B70A38"/>
    <w:rsid w:val="00B70DE7"/>
    <w:rsid w:val="00B750BB"/>
    <w:rsid w:val="00B75677"/>
    <w:rsid w:val="00B804E9"/>
    <w:rsid w:val="00B82116"/>
    <w:rsid w:val="00B8367C"/>
    <w:rsid w:val="00B84611"/>
    <w:rsid w:val="00B97143"/>
    <w:rsid w:val="00BA2B69"/>
    <w:rsid w:val="00BC0C23"/>
    <w:rsid w:val="00BD454B"/>
    <w:rsid w:val="00BD6E05"/>
    <w:rsid w:val="00BE62CD"/>
    <w:rsid w:val="00C135AC"/>
    <w:rsid w:val="00C14740"/>
    <w:rsid w:val="00C172C4"/>
    <w:rsid w:val="00C21DB5"/>
    <w:rsid w:val="00C24D1D"/>
    <w:rsid w:val="00C34497"/>
    <w:rsid w:val="00C47EDE"/>
    <w:rsid w:val="00C52817"/>
    <w:rsid w:val="00C53F45"/>
    <w:rsid w:val="00C65DE0"/>
    <w:rsid w:val="00C745AF"/>
    <w:rsid w:val="00C83946"/>
    <w:rsid w:val="00C87FFE"/>
    <w:rsid w:val="00C90144"/>
    <w:rsid w:val="00C90E4D"/>
    <w:rsid w:val="00C916C1"/>
    <w:rsid w:val="00CC7C66"/>
    <w:rsid w:val="00CD1EBF"/>
    <w:rsid w:val="00CD61E6"/>
    <w:rsid w:val="00CE1466"/>
    <w:rsid w:val="00CE2637"/>
    <w:rsid w:val="00CE30FC"/>
    <w:rsid w:val="00CE7A82"/>
    <w:rsid w:val="00CF4B96"/>
    <w:rsid w:val="00CF7CEE"/>
    <w:rsid w:val="00CF7FCB"/>
    <w:rsid w:val="00D14BA9"/>
    <w:rsid w:val="00D14D42"/>
    <w:rsid w:val="00D25489"/>
    <w:rsid w:val="00D4233C"/>
    <w:rsid w:val="00D47F76"/>
    <w:rsid w:val="00D5421A"/>
    <w:rsid w:val="00D83529"/>
    <w:rsid w:val="00D857DF"/>
    <w:rsid w:val="00D92FA8"/>
    <w:rsid w:val="00DB0F82"/>
    <w:rsid w:val="00DB1304"/>
    <w:rsid w:val="00DB7B38"/>
    <w:rsid w:val="00DC5D2E"/>
    <w:rsid w:val="00DD09EB"/>
    <w:rsid w:val="00DD51B4"/>
    <w:rsid w:val="00DD5816"/>
    <w:rsid w:val="00DD7AE9"/>
    <w:rsid w:val="00DE65B0"/>
    <w:rsid w:val="00DE6613"/>
    <w:rsid w:val="00DF28F0"/>
    <w:rsid w:val="00E024C5"/>
    <w:rsid w:val="00E02627"/>
    <w:rsid w:val="00E028C4"/>
    <w:rsid w:val="00E04A57"/>
    <w:rsid w:val="00E04B8E"/>
    <w:rsid w:val="00E075BE"/>
    <w:rsid w:val="00E15F64"/>
    <w:rsid w:val="00E23814"/>
    <w:rsid w:val="00E257D9"/>
    <w:rsid w:val="00E25C72"/>
    <w:rsid w:val="00E43FEF"/>
    <w:rsid w:val="00E626BB"/>
    <w:rsid w:val="00E7459B"/>
    <w:rsid w:val="00E83073"/>
    <w:rsid w:val="00EA415C"/>
    <w:rsid w:val="00EA4393"/>
    <w:rsid w:val="00EA5B54"/>
    <w:rsid w:val="00EB6A7E"/>
    <w:rsid w:val="00EC0699"/>
    <w:rsid w:val="00EC5476"/>
    <w:rsid w:val="00ED118B"/>
    <w:rsid w:val="00EF0190"/>
    <w:rsid w:val="00EF5568"/>
    <w:rsid w:val="00F02002"/>
    <w:rsid w:val="00F05B1A"/>
    <w:rsid w:val="00F23CF9"/>
    <w:rsid w:val="00F34F34"/>
    <w:rsid w:val="00F360B1"/>
    <w:rsid w:val="00F81A9A"/>
    <w:rsid w:val="00F856F3"/>
    <w:rsid w:val="00F968AA"/>
    <w:rsid w:val="00FA6C77"/>
    <w:rsid w:val="00FA7045"/>
    <w:rsid w:val="00FB488F"/>
    <w:rsid w:val="00FC08D6"/>
    <w:rsid w:val="00FE7C36"/>
    <w:rsid w:val="00FF0FBA"/>
    <w:rsid w:val="00FF1DAE"/>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66158">
      <w:bodyDiv w:val="1"/>
      <w:marLeft w:val="0"/>
      <w:marRight w:val="0"/>
      <w:marTop w:val="0"/>
      <w:marBottom w:val="0"/>
      <w:divBdr>
        <w:top w:val="none" w:sz="0" w:space="0" w:color="auto"/>
        <w:left w:val="none" w:sz="0" w:space="0" w:color="auto"/>
        <w:bottom w:val="none" w:sz="0" w:space="0" w:color="auto"/>
        <w:right w:val="none" w:sz="0" w:space="0" w:color="auto"/>
      </w:divBdr>
    </w:div>
    <w:div w:id="1336615428">
      <w:bodyDiv w:val="1"/>
      <w:marLeft w:val="0"/>
      <w:marRight w:val="0"/>
      <w:marTop w:val="0"/>
      <w:marBottom w:val="0"/>
      <w:divBdr>
        <w:top w:val="none" w:sz="0" w:space="0" w:color="auto"/>
        <w:left w:val="none" w:sz="0" w:space="0" w:color="auto"/>
        <w:bottom w:val="none" w:sz="0" w:space="0" w:color="auto"/>
        <w:right w:val="none" w:sz="0" w:space="0" w:color="auto"/>
      </w:divBdr>
    </w:div>
    <w:div w:id="20619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2D72-BE06-45B2-8EF7-A3A303BF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4620</Words>
  <Characters>26337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Елена С. Ганоль</cp:lastModifiedBy>
  <cp:revision>13</cp:revision>
  <cp:lastPrinted>2021-12-07T08:54:00Z</cp:lastPrinted>
  <dcterms:created xsi:type="dcterms:W3CDTF">2021-12-27T05:12:00Z</dcterms:created>
  <dcterms:modified xsi:type="dcterms:W3CDTF">2023-01-04T04:36:00Z</dcterms:modified>
</cp:coreProperties>
</file>